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D5BA" w14:textId="77777777" w:rsidR="00D638AB" w:rsidRDefault="00D638AB" w:rsidP="00D638AB">
      <w:pPr>
        <w:pStyle w:val="a7"/>
      </w:pPr>
      <w:r>
        <w:rPr>
          <w:rFonts w:hint="eastAsia"/>
        </w:rPr>
        <w:t>“创新杯”中国人民大学学生课外学术科技作品竞赛章程</w:t>
      </w:r>
    </w:p>
    <w:p w14:paraId="3536EF40" w14:textId="77777777" w:rsidR="00D638AB" w:rsidRDefault="00D638AB" w:rsidP="00D638AB">
      <w:pPr>
        <w:spacing w:line="520" w:lineRule="exact"/>
        <w:jc w:val="center"/>
        <w:rPr>
          <w:rFonts w:eastAsia="黑体"/>
          <w:sz w:val="24"/>
        </w:rPr>
      </w:pPr>
    </w:p>
    <w:p w14:paraId="17854A50" w14:textId="77777777" w:rsidR="00D638AB" w:rsidRDefault="00D638AB" w:rsidP="00D638AB">
      <w:pPr>
        <w:spacing w:line="520" w:lineRule="exact"/>
        <w:jc w:val="center"/>
        <w:rPr>
          <w:rFonts w:eastAsia="仿宋_GB2312"/>
          <w:sz w:val="30"/>
        </w:rPr>
      </w:pPr>
      <w:r>
        <w:rPr>
          <w:rFonts w:eastAsia="黑体" w:hint="eastAsia"/>
          <w:sz w:val="24"/>
        </w:rPr>
        <w:t>第一章</w:t>
      </w:r>
      <w:r>
        <w:rPr>
          <w:rFonts w:eastAsia="黑体"/>
          <w:sz w:val="24"/>
        </w:rPr>
        <w:t xml:space="preserve">  </w:t>
      </w:r>
      <w:r>
        <w:rPr>
          <w:rFonts w:eastAsia="黑体" w:hint="eastAsia"/>
          <w:sz w:val="24"/>
        </w:rPr>
        <w:t>总</w:t>
      </w:r>
      <w:r>
        <w:rPr>
          <w:rFonts w:eastAsia="黑体"/>
          <w:sz w:val="24"/>
        </w:rPr>
        <w:t xml:space="preserve">  </w:t>
      </w:r>
      <w:r>
        <w:rPr>
          <w:rFonts w:eastAsia="黑体" w:hint="eastAsia"/>
          <w:sz w:val="24"/>
        </w:rPr>
        <w:t>则</w:t>
      </w:r>
    </w:p>
    <w:p w14:paraId="6F808D4A" w14:textId="77777777" w:rsidR="00D638AB" w:rsidRDefault="00D638AB" w:rsidP="00D638AB">
      <w:pPr>
        <w:spacing w:line="520" w:lineRule="exact"/>
        <w:rPr>
          <w:rFonts w:ascii="宋体" w:hAnsi="宋体"/>
          <w:sz w:val="24"/>
        </w:rPr>
      </w:pPr>
      <w:r>
        <w:rPr>
          <w:rFonts w:eastAsia="仿宋_GB2312"/>
          <w:sz w:val="30"/>
        </w:rPr>
        <w:t xml:space="preserve">   </w:t>
      </w:r>
      <w:r>
        <w:rPr>
          <w:rFonts w:ascii="宋体" w:hAnsi="宋体" w:hint="eastAsia"/>
          <w:sz w:val="24"/>
        </w:rPr>
        <w:t xml:space="preserve"> 第一条  “创新杯”中国人民大学学生课外学术论文及科技作品竞赛是由学校团委、学生会、研究生会主办，在</w:t>
      </w:r>
      <w:bookmarkStart w:id="0" w:name="_GoBack"/>
      <w:bookmarkEnd w:id="0"/>
      <w:r>
        <w:rPr>
          <w:rFonts w:ascii="宋体" w:hAnsi="宋体" w:hint="eastAsia"/>
          <w:sz w:val="24"/>
        </w:rPr>
        <w:t>学生处、教务处、研究生院支持下开展的大学生课外学术科技活动中一项具有导向性、示范性和群众性的竞赛活动，每年举办一届。</w:t>
      </w:r>
    </w:p>
    <w:p w14:paraId="31B952DC" w14:textId="77777777" w:rsidR="00D638AB" w:rsidRDefault="00D638AB" w:rsidP="00D638AB">
      <w:pPr>
        <w:spacing w:line="520" w:lineRule="exact"/>
        <w:rPr>
          <w:rFonts w:ascii="宋体" w:hAnsi="宋体" w:hint="eastAsia"/>
          <w:sz w:val="24"/>
        </w:rPr>
      </w:pPr>
      <w:r>
        <w:rPr>
          <w:rFonts w:ascii="宋体" w:hAnsi="宋体" w:hint="eastAsia"/>
          <w:sz w:val="24"/>
        </w:rPr>
        <w:t xml:space="preserve">     第二条  中国人民大学学生课外学术论文及科技作品竞赛的宗旨：发扬传统、放开眼量、厚积薄发、大胆创新、倡导合作。</w:t>
      </w:r>
    </w:p>
    <w:p w14:paraId="2DAC88E1" w14:textId="77777777" w:rsidR="00D638AB" w:rsidRDefault="00D638AB" w:rsidP="00D638AB">
      <w:pPr>
        <w:spacing w:line="520" w:lineRule="exact"/>
        <w:rPr>
          <w:rFonts w:ascii="宋体" w:hAnsi="宋体" w:hint="eastAsia"/>
          <w:sz w:val="24"/>
        </w:rPr>
      </w:pPr>
      <w:r>
        <w:rPr>
          <w:rFonts w:ascii="宋体" w:hAnsi="宋体" w:hint="eastAsia"/>
          <w:sz w:val="24"/>
        </w:rPr>
        <w:t xml:space="preserve">    第三条  中国人民大学学生课外学术论文及科技作品竞赛的目的：开启学生的学术兴趣、增强学生的学术底蕴、提高学生的科研能力、培养学生的创新精神、营造良好的学术氛围，为人文社会科学及其边缘学科的繁荣发展积蓄力量。</w:t>
      </w:r>
    </w:p>
    <w:p w14:paraId="4F0BFA1A" w14:textId="77777777" w:rsidR="00D638AB" w:rsidRDefault="00D638AB" w:rsidP="00D638AB">
      <w:pPr>
        <w:spacing w:line="520" w:lineRule="exact"/>
        <w:rPr>
          <w:rFonts w:ascii="宋体" w:hAnsi="宋体" w:hint="eastAsia"/>
          <w:sz w:val="24"/>
        </w:rPr>
      </w:pPr>
      <w:r>
        <w:rPr>
          <w:rFonts w:ascii="宋体" w:hAnsi="宋体" w:hint="eastAsia"/>
          <w:sz w:val="24"/>
        </w:rPr>
        <w:t xml:space="preserve">    第四条  中国人民大学学生课外学术科技作品竞赛的基本方式：我校学生以院系为单位按照文史哲、法学、经济学、管理学、社会类、教育类、创业计划设计、应用艺术和其它9个类别申报参赛；聘请专家评定出具有较高学术理论水平、实际应用价值和创新意义的优秀作品；鼓励作品发表，组织作品出版，促成智力成果服务于生产力的发展。</w:t>
      </w:r>
    </w:p>
    <w:p w14:paraId="19869389" w14:textId="77777777" w:rsidR="00D638AB" w:rsidRDefault="00D638AB" w:rsidP="00D638AB">
      <w:pPr>
        <w:spacing w:line="520" w:lineRule="exact"/>
        <w:rPr>
          <w:rFonts w:ascii="宋体" w:hAnsi="宋体" w:hint="eastAsia"/>
          <w:sz w:val="24"/>
        </w:rPr>
      </w:pPr>
    </w:p>
    <w:p w14:paraId="5AD6AB4F" w14:textId="77777777" w:rsidR="00D638AB" w:rsidRDefault="00D638AB" w:rsidP="00D638AB">
      <w:pPr>
        <w:numPr>
          <w:ilvl w:val="0"/>
          <w:numId w:val="1"/>
        </w:numPr>
        <w:spacing w:line="520" w:lineRule="exact"/>
        <w:jc w:val="center"/>
        <w:rPr>
          <w:rFonts w:ascii="黑体" w:eastAsia="黑体" w:hAnsi="宋体" w:hint="eastAsia"/>
          <w:sz w:val="24"/>
        </w:rPr>
      </w:pPr>
      <w:r>
        <w:rPr>
          <w:rFonts w:ascii="黑体" w:eastAsia="黑体" w:hAnsi="宋体" w:hint="eastAsia"/>
          <w:sz w:val="24"/>
        </w:rPr>
        <w:t xml:space="preserve">  组织机构及其职责</w:t>
      </w:r>
    </w:p>
    <w:p w14:paraId="7876ECE8" w14:textId="77777777" w:rsidR="00D638AB" w:rsidRDefault="00D638AB" w:rsidP="00D638AB">
      <w:pPr>
        <w:spacing w:line="520" w:lineRule="exact"/>
        <w:rPr>
          <w:rFonts w:ascii="宋体" w:hAnsi="宋体" w:hint="eastAsia"/>
          <w:sz w:val="24"/>
        </w:rPr>
      </w:pPr>
      <w:r>
        <w:rPr>
          <w:rFonts w:ascii="宋体" w:hAnsi="宋体" w:hint="eastAsia"/>
          <w:sz w:val="24"/>
        </w:rPr>
        <w:t xml:space="preserve">    第五条  组织委员会由学校团委、学生处、教务处、研究生院、学生会、研究生会的负责人及各院系主管学生工作的党委（党总支）书记（副书记）组成。组织委员会设主任一名，副主任若干名。</w:t>
      </w:r>
    </w:p>
    <w:p w14:paraId="056B801D" w14:textId="77777777" w:rsidR="00D638AB" w:rsidRDefault="00D638AB" w:rsidP="00D638AB">
      <w:pPr>
        <w:spacing w:line="520" w:lineRule="exact"/>
        <w:rPr>
          <w:rFonts w:ascii="宋体" w:hAnsi="宋体" w:hint="eastAsia"/>
          <w:sz w:val="24"/>
        </w:rPr>
      </w:pPr>
      <w:r>
        <w:rPr>
          <w:rFonts w:ascii="宋体" w:hAnsi="宋体" w:hint="eastAsia"/>
          <w:sz w:val="24"/>
        </w:rPr>
        <w:t xml:space="preserve">    第六条  组织委员会的职责如下：</w:t>
      </w:r>
    </w:p>
    <w:p w14:paraId="081E8785" w14:textId="77777777" w:rsidR="00D638AB" w:rsidRDefault="00D638AB" w:rsidP="00D638AB">
      <w:pPr>
        <w:spacing w:line="520" w:lineRule="exact"/>
        <w:rPr>
          <w:rFonts w:ascii="宋体" w:hAnsi="宋体" w:hint="eastAsia"/>
          <w:sz w:val="24"/>
        </w:rPr>
      </w:pPr>
      <w:r>
        <w:rPr>
          <w:rFonts w:ascii="宋体" w:hAnsi="宋体" w:hint="eastAsia"/>
          <w:sz w:val="24"/>
        </w:rPr>
        <w:t xml:space="preserve">    （1）审议、修改竞赛的章程和评审规则；</w:t>
      </w:r>
    </w:p>
    <w:p w14:paraId="1641A886" w14:textId="77777777" w:rsidR="00D638AB" w:rsidRDefault="00D638AB" w:rsidP="00D638AB">
      <w:pPr>
        <w:spacing w:line="520" w:lineRule="exact"/>
        <w:rPr>
          <w:rFonts w:ascii="宋体" w:hAnsi="宋体" w:hint="eastAsia"/>
          <w:sz w:val="24"/>
        </w:rPr>
      </w:pPr>
      <w:r>
        <w:rPr>
          <w:rFonts w:ascii="宋体" w:hAnsi="宋体" w:hint="eastAsia"/>
          <w:sz w:val="24"/>
        </w:rPr>
        <w:t xml:space="preserve">    （2）协商议决组织工作中的重大问题；</w:t>
      </w:r>
    </w:p>
    <w:p w14:paraId="6FEAE0C9" w14:textId="77777777" w:rsidR="00D638AB" w:rsidRDefault="00D638AB" w:rsidP="00D638AB">
      <w:pPr>
        <w:spacing w:line="520" w:lineRule="exact"/>
        <w:rPr>
          <w:rFonts w:ascii="宋体" w:hAnsi="宋体" w:hint="eastAsia"/>
          <w:sz w:val="24"/>
        </w:rPr>
      </w:pPr>
      <w:r>
        <w:rPr>
          <w:rFonts w:ascii="宋体" w:hAnsi="宋体" w:hint="eastAsia"/>
          <w:sz w:val="24"/>
        </w:rPr>
        <w:t xml:space="preserve">    （3）筹集竞赛组织、评审、奖励所需的经费；</w:t>
      </w:r>
    </w:p>
    <w:p w14:paraId="20BE837F" w14:textId="77777777" w:rsidR="00D638AB" w:rsidRDefault="00D638AB" w:rsidP="00D638AB">
      <w:pPr>
        <w:spacing w:line="520" w:lineRule="exact"/>
        <w:rPr>
          <w:rFonts w:ascii="宋体" w:hAnsi="宋体" w:hint="eastAsia"/>
          <w:sz w:val="24"/>
        </w:rPr>
      </w:pPr>
      <w:r>
        <w:rPr>
          <w:rFonts w:ascii="宋体" w:hAnsi="宋体" w:hint="eastAsia"/>
          <w:sz w:val="24"/>
        </w:rPr>
        <w:lastRenderedPageBreak/>
        <w:t xml:space="preserve">    （4）议决其它应由组委会议决的事项。</w:t>
      </w:r>
    </w:p>
    <w:p w14:paraId="47C75802" w14:textId="77777777" w:rsidR="00D638AB" w:rsidRDefault="00D638AB" w:rsidP="00D638AB">
      <w:pPr>
        <w:spacing w:line="520" w:lineRule="exact"/>
        <w:rPr>
          <w:rFonts w:ascii="宋体" w:hAnsi="宋体" w:hint="eastAsia"/>
          <w:sz w:val="24"/>
        </w:rPr>
      </w:pPr>
      <w:r>
        <w:rPr>
          <w:rFonts w:ascii="宋体" w:hAnsi="宋体" w:hint="eastAsia"/>
          <w:sz w:val="24"/>
        </w:rPr>
        <w:t xml:space="preserve">    第七条  组织委员会设秘书长一名，副秘书长若干名，组成组织委员会秘书处，向组织委员会负责并报告工作。秘书处成员由学校团委、学生会、研究生会有关负责人组成。</w:t>
      </w:r>
    </w:p>
    <w:p w14:paraId="45881965" w14:textId="77777777" w:rsidR="00D638AB" w:rsidRDefault="00D638AB" w:rsidP="00D638AB">
      <w:pPr>
        <w:spacing w:line="520" w:lineRule="exact"/>
        <w:rPr>
          <w:rFonts w:ascii="宋体" w:hAnsi="宋体" w:hint="eastAsia"/>
          <w:sz w:val="24"/>
        </w:rPr>
      </w:pPr>
      <w:r>
        <w:rPr>
          <w:rFonts w:ascii="宋体" w:hAnsi="宋体" w:hint="eastAsia"/>
          <w:sz w:val="24"/>
        </w:rPr>
        <w:t xml:space="preserve">    第八条  设立评审委员会，由组委会负责聘请各学科具有高级职称的专家组成。评审委员会设主任一名，常务副主任二名，评审委员若干名。</w:t>
      </w:r>
    </w:p>
    <w:p w14:paraId="11431B46" w14:textId="77777777" w:rsidR="00D638AB" w:rsidRDefault="00D638AB" w:rsidP="00D638AB">
      <w:pPr>
        <w:spacing w:line="520" w:lineRule="exact"/>
        <w:rPr>
          <w:rFonts w:ascii="宋体" w:hAnsi="宋体" w:hint="eastAsia"/>
          <w:sz w:val="24"/>
        </w:rPr>
      </w:pPr>
      <w:r>
        <w:rPr>
          <w:rFonts w:ascii="宋体" w:hAnsi="宋体" w:hint="eastAsia"/>
          <w:sz w:val="24"/>
        </w:rPr>
        <w:t xml:space="preserve">    评审委员会一经主办单位批准成立，则有权在本章程和评审规则所规定的原则下，独立开展评审工作。</w:t>
      </w:r>
    </w:p>
    <w:p w14:paraId="567A0F44" w14:textId="77777777" w:rsidR="00D638AB" w:rsidRDefault="00D638AB" w:rsidP="00D638AB">
      <w:pPr>
        <w:spacing w:line="520" w:lineRule="exact"/>
        <w:rPr>
          <w:rFonts w:ascii="宋体" w:hAnsi="宋体" w:hint="eastAsia"/>
          <w:sz w:val="24"/>
        </w:rPr>
      </w:pPr>
      <w:r>
        <w:rPr>
          <w:rFonts w:ascii="宋体" w:hAnsi="宋体" w:hint="eastAsia"/>
          <w:sz w:val="24"/>
        </w:rPr>
        <w:t xml:space="preserve">    第九条  评审委员会职责如下：</w:t>
      </w:r>
    </w:p>
    <w:p w14:paraId="23A87E71" w14:textId="77777777" w:rsidR="00D638AB" w:rsidRDefault="00D638AB" w:rsidP="00D638AB">
      <w:pPr>
        <w:spacing w:line="520" w:lineRule="exact"/>
        <w:rPr>
          <w:rFonts w:ascii="宋体" w:hAnsi="宋体" w:hint="eastAsia"/>
          <w:sz w:val="24"/>
        </w:rPr>
      </w:pPr>
      <w:r>
        <w:rPr>
          <w:rFonts w:ascii="宋体" w:hAnsi="宋体" w:hint="eastAsia"/>
          <w:sz w:val="24"/>
        </w:rPr>
        <w:t xml:space="preserve">    （1）在本章程和评审规则基础上制定评审实施细则；</w:t>
      </w:r>
    </w:p>
    <w:p w14:paraId="12078D9F" w14:textId="77777777" w:rsidR="00D638AB" w:rsidRDefault="00D638AB" w:rsidP="00D638AB">
      <w:pPr>
        <w:spacing w:line="520" w:lineRule="exact"/>
        <w:rPr>
          <w:rFonts w:ascii="宋体" w:hAnsi="宋体" w:hint="eastAsia"/>
          <w:sz w:val="24"/>
        </w:rPr>
      </w:pPr>
      <w:r>
        <w:rPr>
          <w:rFonts w:ascii="宋体" w:hAnsi="宋体" w:hint="eastAsia"/>
          <w:sz w:val="24"/>
        </w:rPr>
        <w:t xml:space="preserve">    （2）对作者进行质询；</w:t>
      </w:r>
    </w:p>
    <w:p w14:paraId="46D0B4B3" w14:textId="77777777" w:rsidR="00D638AB" w:rsidRDefault="00D638AB" w:rsidP="00D638AB">
      <w:pPr>
        <w:spacing w:line="520" w:lineRule="exact"/>
        <w:rPr>
          <w:rFonts w:ascii="宋体" w:hAnsi="宋体" w:hint="eastAsia"/>
          <w:sz w:val="24"/>
        </w:rPr>
      </w:pPr>
      <w:r>
        <w:rPr>
          <w:rFonts w:ascii="宋体" w:hAnsi="宋体" w:hint="eastAsia"/>
          <w:sz w:val="24"/>
        </w:rPr>
        <w:t xml:space="preserve">    （3）确定获奖作品等次名单。</w:t>
      </w:r>
    </w:p>
    <w:p w14:paraId="4FB109BF" w14:textId="77777777" w:rsidR="00D638AB" w:rsidRDefault="00D638AB" w:rsidP="00D638AB">
      <w:pPr>
        <w:spacing w:line="520" w:lineRule="exact"/>
        <w:ind w:right="178" w:firstLine="480"/>
        <w:rPr>
          <w:rFonts w:ascii="宋体" w:hAnsi="宋体" w:hint="eastAsia"/>
          <w:sz w:val="24"/>
        </w:rPr>
      </w:pPr>
      <w:r>
        <w:rPr>
          <w:rFonts w:ascii="宋体" w:hAnsi="宋体" w:hint="eastAsia"/>
          <w:sz w:val="24"/>
        </w:rPr>
        <w:t>第十条  设立作品资格及形式评判委员会，由秘书长担任主任，由秘书处成员和各院系所领队组成。</w:t>
      </w:r>
    </w:p>
    <w:p w14:paraId="55CFD29B" w14:textId="77777777" w:rsidR="00D638AB" w:rsidRDefault="00D638AB" w:rsidP="00D638AB">
      <w:pPr>
        <w:spacing w:line="520" w:lineRule="exact"/>
        <w:ind w:right="178" w:firstLine="480"/>
        <w:rPr>
          <w:rFonts w:ascii="宋体" w:hAnsi="宋体" w:hint="eastAsia"/>
          <w:sz w:val="24"/>
        </w:rPr>
      </w:pPr>
      <w:r>
        <w:rPr>
          <w:rFonts w:ascii="宋体" w:hAnsi="宋体" w:hint="eastAsia"/>
          <w:sz w:val="24"/>
        </w:rPr>
        <w:t>第十一条  作品资格及形式评判委员会职责如下：</w:t>
      </w:r>
    </w:p>
    <w:p w14:paraId="20CF6591" w14:textId="77777777" w:rsidR="00D638AB" w:rsidRDefault="00D638AB" w:rsidP="00D638AB">
      <w:pPr>
        <w:spacing w:line="520" w:lineRule="exact"/>
        <w:ind w:right="178"/>
        <w:rPr>
          <w:rFonts w:ascii="宋体" w:hAnsi="宋体" w:hint="eastAsia"/>
          <w:sz w:val="24"/>
        </w:rPr>
      </w:pPr>
      <w:r>
        <w:rPr>
          <w:rFonts w:ascii="宋体" w:hAnsi="宋体" w:hint="eastAsia"/>
          <w:sz w:val="24"/>
        </w:rPr>
        <w:t xml:space="preserve">    （1）在预审开始至终审决赛结束前接受参赛学校和学生、评委、社会各界人士对参赛作品资格的质疑投诉（质疑投诉者需提供相关证据或明确的线索，组委会秘书处不受理匿名质疑投诉，对质疑投诉者的姓名、单位予以保密）。</w:t>
      </w:r>
    </w:p>
    <w:p w14:paraId="4F783CAC" w14:textId="77777777" w:rsidR="00D638AB" w:rsidRDefault="00D638AB" w:rsidP="00D638AB">
      <w:pPr>
        <w:spacing w:line="520" w:lineRule="exact"/>
        <w:ind w:right="178"/>
        <w:rPr>
          <w:rFonts w:ascii="宋体" w:hAnsi="宋体" w:hint="eastAsia"/>
          <w:sz w:val="24"/>
        </w:rPr>
      </w:pPr>
      <w:r>
        <w:rPr>
          <w:rFonts w:ascii="宋体" w:hAnsi="宋体" w:hint="eastAsia"/>
          <w:sz w:val="24"/>
        </w:rPr>
        <w:t xml:space="preserve">    （2）在终审决赛结束前，如出现被质疑投诉作品，则召开资格及形式评判委员会会议，就被质疑投诉的作品情况对申报作者及所属学校进行质询后，投票表决该作品是否具备参赛资格（资格评判委员会开会时，到会委员超过2/3方可进行表决；资格评判委员会表决时实行回避制度；若参加表决委员中有2/3以上认为某件作品不具备参赛资格，则评委会对该作品不予评审，其参赛得分随之取消）。</w:t>
      </w:r>
    </w:p>
    <w:p w14:paraId="52BC79E2" w14:textId="77777777" w:rsidR="00D638AB" w:rsidRDefault="00D638AB" w:rsidP="00D638AB">
      <w:pPr>
        <w:spacing w:line="520" w:lineRule="exact"/>
        <w:ind w:right="178"/>
        <w:rPr>
          <w:rFonts w:ascii="宋体" w:hAnsi="宋体" w:hint="eastAsia"/>
          <w:sz w:val="24"/>
        </w:rPr>
      </w:pPr>
      <w:r>
        <w:rPr>
          <w:rFonts w:ascii="宋体" w:hAnsi="宋体" w:hint="eastAsia"/>
          <w:sz w:val="24"/>
        </w:rPr>
        <w:t xml:space="preserve">    （3）终审决赛结束后，对作品的质疑投诉继续按本《章程》第二十六条执行。</w:t>
      </w:r>
    </w:p>
    <w:p w14:paraId="239CC66B" w14:textId="77777777" w:rsidR="00D638AB" w:rsidRDefault="00D638AB" w:rsidP="00D638AB">
      <w:pPr>
        <w:spacing w:line="520" w:lineRule="exact"/>
        <w:ind w:firstLine="600"/>
        <w:rPr>
          <w:rFonts w:ascii="宋体" w:hAnsi="宋体" w:hint="eastAsia"/>
          <w:sz w:val="24"/>
        </w:rPr>
      </w:pPr>
      <w:r>
        <w:rPr>
          <w:rFonts w:ascii="宋体" w:hAnsi="宋体" w:hint="eastAsia"/>
          <w:sz w:val="24"/>
        </w:rPr>
        <w:lastRenderedPageBreak/>
        <w:t>第十二条  由各院系所主管学生、教学和科研工作的负责人担任本院系所的竞赛领导小组成员，负责作品的选拔和推荐作品参赛；原则上由各院系所分团委书记担任本院系所的领队。</w:t>
      </w:r>
    </w:p>
    <w:p w14:paraId="5074BF40" w14:textId="77777777" w:rsidR="00D638AB" w:rsidRDefault="00D638AB" w:rsidP="00D638AB">
      <w:pPr>
        <w:spacing w:line="520" w:lineRule="exact"/>
        <w:jc w:val="center"/>
        <w:rPr>
          <w:rFonts w:ascii="黑体" w:eastAsia="黑体" w:hAnsi="宋体" w:hint="eastAsia"/>
          <w:sz w:val="24"/>
        </w:rPr>
      </w:pPr>
    </w:p>
    <w:p w14:paraId="29D9E5EC" w14:textId="77777777" w:rsidR="00D638AB" w:rsidRDefault="00D638AB" w:rsidP="00D638AB">
      <w:pPr>
        <w:spacing w:line="520" w:lineRule="exact"/>
        <w:jc w:val="center"/>
        <w:rPr>
          <w:rFonts w:ascii="黑体" w:eastAsia="黑体" w:hAnsi="宋体" w:hint="eastAsia"/>
          <w:sz w:val="24"/>
        </w:rPr>
      </w:pPr>
      <w:r>
        <w:rPr>
          <w:rFonts w:ascii="黑体" w:eastAsia="黑体" w:hAnsi="宋体" w:hint="eastAsia"/>
          <w:sz w:val="24"/>
        </w:rPr>
        <w:t>第三章  参赛资格与作品申报</w:t>
      </w:r>
    </w:p>
    <w:p w14:paraId="27566940" w14:textId="77777777" w:rsidR="00D638AB" w:rsidRDefault="00D638AB" w:rsidP="00D638AB">
      <w:pPr>
        <w:spacing w:line="520" w:lineRule="exact"/>
        <w:rPr>
          <w:rFonts w:ascii="宋体" w:hAnsi="宋体" w:hint="eastAsia"/>
          <w:sz w:val="24"/>
        </w:rPr>
      </w:pPr>
      <w:r>
        <w:rPr>
          <w:rFonts w:ascii="宋体" w:hAnsi="宋体" w:hint="eastAsia"/>
          <w:sz w:val="24"/>
        </w:rPr>
        <w:t xml:space="preserve">    第十三条  凡在竞赛通知发布当学期正式注册的全日制非成人教育的我校各专业的在校中国籍专科生、本科生和硕士研究生、博士研究生（均不含在职研究生）都可申报作品参赛。</w:t>
      </w:r>
    </w:p>
    <w:p w14:paraId="39107FE9" w14:textId="77777777" w:rsidR="00D638AB" w:rsidRDefault="00D638AB" w:rsidP="00D638AB">
      <w:pPr>
        <w:spacing w:line="520" w:lineRule="exact"/>
        <w:rPr>
          <w:rFonts w:ascii="宋体" w:hAnsi="宋体" w:hint="eastAsia"/>
          <w:sz w:val="24"/>
        </w:rPr>
      </w:pPr>
      <w:r>
        <w:rPr>
          <w:rFonts w:ascii="宋体" w:hAnsi="宋体" w:hint="eastAsia"/>
          <w:sz w:val="24"/>
        </w:rPr>
        <w:t xml:space="preserve">    第十四条  申报参赛的作品必须是距竞赛申报日前一年内完成的学生课外学术科技、社会实践活动成果及创业计划类作品，可分为个人和集体申报作品。申报个人作品的，申报者必须承担申报作品60％以上的研究工作，作品鉴定证书、专利证书及发表的有关作品上的署名均应为第一作者，合作者必须是学生且不得超过两人；凡作者超过三人的项目或者不超过三人，但无法区分第一作者的项目，均须申报集体作品。集体作品除填写集体作品名称外，还要注明一位学历最高的作者为集体项目的代表，集体作品作者必须均为学生。凡有合作者的个人作品或集体作品，均按学历最高的作者划分本、专科生作品、硕士研究生作品或博士研究生作品。集体作品的作者（包括第一作者）不得超过五人。</w:t>
      </w:r>
    </w:p>
    <w:p w14:paraId="4907E84F" w14:textId="77777777" w:rsidR="00D638AB" w:rsidRDefault="00D638AB" w:rsidP="00D638AB">
      <w:pPr>
        <w:spacing w:line="520" w:lineRule="exact"/>
        <w:rPr>
          <w:rFonts w:ascii="宋体" w:hAnsi="宋体" w:hint="eastAsia"/>
          <w:sz w:val="24"/>
        </w:rPr>
      </w:pPr>
      <w:r>
        <w:rPr>
          <w:rFonts w:ascii="宋体" w:hAnsi="宋体" w:hint="eastAsia"/>
          <w:sz w:val="24"/>
        </w:rPr>
        <w:t xml:space="preserve">    毕业设计和课程设计（论文）、学年论文和学位论文、国际竞赛上获奖的作品、获国家级奖励成果（含本竞赛主办单位参与举办的其它全国性竞赛的获奖作品）等不在申报范围之列。</w:t>
      </w:r>
    </w:p>
    <w:p w14:paraId="4F67F04C" w14:textId="77777777" w:rsidR="00D638AB" w:rsidRDefault="00D638AB" w:rsidP="00D638AB">
      <w:pPr>
        <w:spacing w:line="520" w:lineRule="exact"/>
        <w:ind w:firstLine="480"/>
        <w:rPr>
          <w:rFonts w:ascii="宋体" w:hAnsi="宋体" w:hint="eastAsia"/>
          <w:sz w:val="24"/>
        </w:rPr>
      </w:pPr>
      <w:r>
        <w:rPr>
          <w:rFonts w:ascii="宋体" w:hAnsi="宋体" w:hint="eastAsia"/>
          <w:sz w:val="24"/>
        </w:rPr>
        <w:t>第十五条  申报参赛的作品分为文史哲类、法律类、经济类、管理类、社会类、教育类、创业计划设计类、应用艺术类和其它9个类别申报，其中的文史哲类含新闻传播学，法律类含法学、政治学、民族学。</w:t>
      </w:r>
    </w:p>
    <w:p w14:paraId="617A6607" w14:textId="77777777" w:rsidR="00D638AB" w:rsidRDefault="00D638AB" w:rsidP="00D638AB">
      <w:pPr>
        <w:spacing w:line="520" w:lineRule="exact"/>
        <w:ind w:firstLine="480"/>
        <w:rPr>
          <w:rFonts w:ascii="宋体" w:hAnsi="宋体" w:hint="eastAsia"/>
          <w:sz w:val="24"/>
        </w:rPr>
      </w:pPr>
      <w:r>
        <w:rPr>
          <w:rFonts w:ascii="宋体" w:hAnsi="宋体" w:hint="eastAsia"/>
          <w:sz w:val="24"/>
        </w:rPr>
        <w:t>第十六条  原则上，本科生的作品为调查报告，研究生的作品为学术论文。每篇在8000至15000字之间。鼓励为党政机关、企事业单位所做的各类发展规划、改革方案和咨询报告申请参赛。</w:t>
      </w:r>
    </w:p>
    <w:p w14:paraId="2FA91341" w14:textId="77777777" w:rsidR="00D638AB" w:rsidRDefault="00D638AB" w:rsidP="00D638AB">
      <w:pPr>
        <w:spacing w:line="520" w:lineRule="exact"/>
        <w:rPr>
          <w:rFonts w:ascii="宋体" w:hAnsi="宋体" w:hint="eastAsia"/>
          <w:sz w:val="24"/>
        </w:rPr>
      </w:pPr>
      <w:r>
        <w:rPr>
          <w:rFonts w:ascii="宋体" w:hAnsi="宋体" w:hint="eastAsia"/>
          <w:sz w:val="24"/>
        </w:rPr>
        <w:lastRenderedPageBreak/>
        <w:t xml:space="preserve">    第十七条  参赛作品应当附上推荐书、被有关单位采纳的证明和参加会议的证明的复印件，与自然科学相关的作品应附上必要的证明。</w:t>
      </w:r>
    </w:p>
    <w:p w14:paraId="04546FFF" w14:textId="77777777" w:rsidR="00D638AB" w:rsidRDefault="00D638AB" w:rsidP="00D638AB">
      <w:pPr>
        <w:spacing w:line="520" w:lineRule="exact"/>
        <w:rPr>
          <w:rFonts w:ascii="宋体" w:hAnsi="宋体" w:hint="eastAsia"/>
          <w:sz w:val="24"/>
        </w:rPr>
      </w:pPr>
      <w:r>
        <w:rPr>
          <w:rFonts w:ascii="宋体" w:hAnsi="宋体" w:hint="eastAsia"/>
          <w:sz w:val="24"/>
        </w:rPr>
        <w:t xml:space="preserve">    第十八条  参赛作品须经作者本人或集体申报，由两名具有高级专业技术职称的指导教师（或教研组）推荐，经本院系所学籍管理、教务、科研管理部门审核确认。</w:t>
      </w:r>
    </w:p>
    <w:p w14:paraId="365932C6" w14:textId="77777777" w:rsidR="00D638AB" w:rsidRDefault="00D638AB" w:rsidP="00D638AB">
      <w:pPr>
        <w:spacing w:line="520" w:lineRule="exact"/>
        <w:ind w:firstLine="480"/>
        <w:rPr>
          <w:rFonts w:ascii="宋体" w:hAnsi="宋体" w:hint="eastAsia"/>
          <w:sz w:val="24"/>
        </w:rPr>
      </w:pPr>
      <w:r>
        <w:rPr>
          <w:rFonts w:ascii="宋体" w:hAnsi="宋体" w:hint="eastAsia"/>
          <w:sz w:val="24"/>
        </w:rPr>
        <w:t>第十九条  每个院系所选送参加竞赛的作品总数不得超过15件（每人只限报1件作品），研究生的作品不超过6件，其中博士研究生的作品不超过2件。集体项目按学历最高者区分。</w:t>
      </w:r>
    </w:p>
    <w:p w14:paraId="16FDA50F" w14:textId="77777777" w:rsidR="00D638AB" w:rsidRDefault="00D638AB" w:rsidP="00D638AB">
      <w:pPr>
        <w:spacing w:line="520" w:lineRule="exact"/>
        <w:ind w:firstLine="600"/>
        <w:rPr>
          <w:rFonts w:ascii="宋体" w:hAnsi="宋体" w:hint="eastAsia"/>
          <w:sz w:val="24"/>
        </w:rPr>
      </w:pPr>
    </w:p>
    <w:p w14:paraId="1BB1DCBC" w14:textId="77777777" w:rsidR="00D638AB" w:rsidRDefault="00D638AB" w:rsidP="00D638AB">
      <w:pPr>
        <w:spacing w:line="520" w:lineRule="exact"/>
        <w:jc w:val="center"/>
        <w:rPr>
          <w:rFonts w:ascii="黑体" w:eastAsia="黑体" w:hAnsi="宋体" w:hint="eastAsia"/>
          <w:sz w:val="24"/>
        </w:rPr>
      </w:pPr>
      <w:r>
        <w:rPr>
          <w:rFonts w:ascii="黑体" w:eastAsia="黑体" w:hAnsi="宋体" w:hint="eastAsia"/>
          <w:sz w:val="24"/>
        </w:rPr>
        <w:t>第四章  奖励</w:t>
      </w:r>
    </w:p>
    <w:p w14:paraId="116DD930" w14:textId="77777777" w:rsidR="00D638AB" w:rsidRDefault="00D638AB" w:rsidP="00D638AB">
      <w:pPr>
        <w:spacing w:line="520" w:lineRule="exact"/>
        <w:rPr>
          <w:rFonts w:ascii="宋体" w:hAnsi="宋体" w:hint="eastAsia"/>
          <w:sz w:val="24"/>
        </w:rPr>
      </w:pPr>
      <w:r>
        <w:rPr>
          <w:rFonts w:ascii="宋体" w:hAnsi="宋体" w:hint="eastAsia"/>
          <w:sz w:val="24"/>
        </w:rPr>
        <w:t xml:space="preserve">    第二十条  参赛作品有20%的淘汰，其余的80%按照文史哲、经济学、法学、社会学、管理学、教育、创业计划设计、应用艺术和其它9个类别，以及本科生组和研究生组2个组别各设特等奖、一等奖、二等奖、三等奖。其比例分别为5%、10%、20%和65%。特等奖的产生必须经过专家组的合议，可以空缺。</w:t>
      </w:r>
    </w:p>
    <w:p w14:paraId="3E31C574" w14:textId="77777777" w:rsidR="00D638AB" w:rsidRDefault="00D638AB" w:rsidP="00D638AB">
      <w:pPr>
        <w:spacing w:line="520" w:lineRule="exact"/>
        <w:ind w:firstLine="480"/>
        <w:rPr>
          <w:rFonts w:ascii="宋体" w:hAnsi="宋体" w:hint="eastAsia"/>
          <w:sz w:val="24"/>
        </w:rPr>
      </w:pPr>
      <w:r>
        <w:rPr>
          <w:rFonts w:ascii="宋体" w:hAnsi="宋体" w:hint="eastAsia"/>
          <w:sz w:val="24"/>
        </w:rPr>
        <w:t>第二十一条  确认资格有效的参赛作品，由组织委员会向作者颁发证书，并视情况颁发相应的奖金。</w:t>
      </w:r>
    </w:p>
    <w:p w14:paraId="1670C3C4" w14:textId="77777777" w:rsidR="00D638AB" w:rsidRDefault="00D638AB" w:rsidP="00D638AB">
      <w:pPr>
        <w:spacing w:line="520" w:lineRule="exact"/>
        <w:ind w:firstLine="480"/>
        <w:rPr>
          <w:rFonts w:ascii="宋体" w:hAnsi="宋体" w:hint="eastAsia"/>
          <w:sz w:val="24"/>
        </w:rPr>
      </w:pPr>
      <w:r>
        <w:rPr>
          <w:rFonts w:ascii="宋体" w:hAnsi="宋体" w:hint="eastAsia"/>
          <w:sz w:val="24"/>
        </w:rPr>
        <w:t>第二十二条  竞赛以院系所为单位计算参赛得分，团体总分按名次排列，按位次公布。对于前三名，分别授予学生课外学术论文及科技作品竞赛冠、亚、季军铜牌，并向冠军颁发奖杯。</w:t>
      </w:r>
    </w:p>
    <w:p w14:paraId="7F12FAC2" w14:textId="77777777" w:rsidR="00D638AB" w:rsidRDefault="00D638AB" w:rsidP="00D638AB">
      <w:pPr>
        <w:spacing w:line="520" w:lineRule="exact"/>
        <w:ind w:firstLine="480"/>
        <w:rPr>
          <w:rFonts w:ascii="宋体" w:hAnsi="宋体" w:hint="eastAsia"/>
          <w:sz w:val="24"/>
        </w:rPr>
      </w:pPr>
      <w:r>
        <w:rPr>
          <w:rFonts w:ascii="宋体" w:hAnsi="宋体" w:hint="eastAsia"/>
          <w:sz w:val="24"/>
        </w:rPr>
        <w:t>第二十三条  团体总分计算方法如下：特等奖作品每件100分，一等奖作品每件70分，二等奖作品每件40分，三等奖作品每件20分。如遇总积分相等，则以获特等奖的个数决定团体总分的名次，以此类推至三等奖。若获奖等级和个数完全相同，则名次并列。</w:t>
      </w:r>
    </w:p>
    <w:p w14:paraId="162AEC66" w14:textId="77777777" w:rsidR="00D638AB" w:rsidRDefault="00D638AB" w:rsidP="00D638AB">
      <w:pPr>
        <w:spacing w:line="520" w:lineRule="exact"/>
        <w:ind w:firstLine="480"/>
        <w:rPr>
          <w:rFonts w:ascii="宋体" w:hAnsi="宋体" w:hint="eastAsia"/>
          <w:sz w:val="24"/>
        </w:rPr>
      </w:pPr>
      <w:r>
        <w:rPr>
          <w:rFonts w:ascii="宋体" w:hAnsi="宋体" w:hint="eastAsia"/>
          <w:sz w:val="24"/>
        </w:rPr>
        <w:t>第二十四条  竞赛以院系为单位计算参赛得分，团体总分按名次排列，按位次公布。最高荣誉“创新杯”为流动杯，授予团体总分第一名的院系，累计三次获得“创新杯”的院系，可永久保存复制的“创新杯”一座。</w:t>
      </w:r>
    </w:p>
    <w:p w14:paraId="07BBCBB7" w14:textId="77777777" w:rsidR="00D638AB" w:rsidRDefault="00D638AB" w:rsidP="00D638AB">
      <w:pPr>
        <w:spacing w:line="520" w:lineRule="exact"/>
        <w:ind w:firstLine="480"/>
        <w:rPr>
          <w:rFonts w:ascii="宋体" w:hAnsi="宋体" w:hint="eastAsia"/>
          <w:sz w:val="24"/>
        </w:rPr>
      </w:pPr>
      <w:r>
        <w:rPr>
          <w:rFonts w:ascii="宋体" w:hAnsi="宋体" w:hint="eastAsia"/>
          <w:sz w:val="24"/>
        </w:rPr>
        <w:lastRenderedPageBreak/>
        <w:t>第二十五条　根据各院系所申报优秀组织奖的书面材料，由领导小组推荐5名左右的优秀组织奖。</w:t>
      </w:r>
    </w:p>
    <w:p w14:paraId="4A82E9F8" w14:textId="77777777" w:rsidR="00D638AB" w:rsidRDefault="00D638AB" w:rsidP="00D638AB">
      <w:pPr>
        <w:spacing w:line="520" w:lineRule="exact"/>
        <w:rPr>
          <w:rFonts w:ascii="宋体" w:hAnsi="宋体" w:hint="eastAsia"/>
          <w:sz w:val="24"/>
        </w:rPr>
      </w:pPr>
      <w:r>
        <w:rPr>
          <w:rFonts w:ascii="宋体" w:hAnsi="宋体" w:hint="eastAsia"/>
          <w:sz w:val="24"/>
        </w:rPr>
        <w:t xml:space="preserve">    第二十六条  在符合竞赛宗旨、具有良好导向作用的前提下，可联合社会有关方面评选专项奖。专项奖不计分。</w:t>
      </w:r>
    </w:p>
    <w:p w14:paraId="1B56BBAB" w14:textId="77777777" w:rsidR="00D638AB" w:rsidRDefault="00D638AB" w:rsidP="00D638AB">
      <w:pPr>
        <w:spacing w:line="440" w:lineRule="exact"/>
        <w:rPr>
          <w:rFonts w:ascii="宋体" w:hAnsi="宋体" w:hint="eastAsia"/>
          <w:sz w:val="24"/>
        </w:rPr>
      </w:pPr>
    </w:p>
    <w:p w14:paraId="696A4A2A" w14:textId="77777777" w:rsidR="00D638AB" w:rsidRDefault="00D638AB" w:rsidP="00D638AB">
      <w:pPr>
        <w:spacing w:line="520" w:lineRule="exact"/>
        <w:jc w:val="center"/>
        <w:rPr>
          <w:rFonts w:ascii="宋体" w:hAnsi="宋体" w:hint="eastAsia"/>
          <w:sz w:val="24"/>
        </w:rPr>
      </w:pPr>
      <w:r>
        <w:rPr>
          <w:rFonts w:ascii="黑体" w:eastAsia="黑体" w:hAnsi="宋体" w:hint="eastAsia"/>
          <w:sz w:val="24"/>
        </w:rPr>
        <w:t>第五章  附则</w:t>
      </w:r>
    </w:p>
    <w:p w14:paraId="2DAC0C32" w14:textId="77777777" w:rsidR="00D638AB" w:rsidRDefault="00D638AB" w:rsidP="00D638AB">
      <w:pPr>
        <w:spacing w:line="520" w:lineRule="exact"/>
        <w:ind w:firstLine="480"/>
        <w:rPr>
          <w:rFonts w:ascii="宋体" w:hAnsi="宋体" w:hint="eastAsia"/>
          <w:sz w:val="24"/>
        </w:rPr>
      </w:pPr>
      <w:r>
        <w:rPr>
          <w:rFonts w:ascii="宋体" w:hAnsi="宋体" w:hint="eastAsia"/>
          <w:sz w:val="24"/>
        </w:rPr>
        <w:t>第二二十条  对获奖的作品，竞赛结束后保留一个月的质疑投诉期。若收到投诉，竞赛领导小组将委托主办单位有关部门进行调查。经调查确认该作品资格不符，取消该作品获得的奖励，重新计算作者所在院系所团体总分及名次，取消该院系所所获的优秀组织奖；并视情节轻重，分别给予作者和其他有关人员处罚。</w:t>
      </w:r>
    </w:p>
    <w:p w14:paraId="3C5C92F6" w14:textId="77777777" w:rsidR="00D638AB" w:rsidRDefault="00D638AB" w:rsidP="00D638AB">
      <w:pPr>
        <w:spacing w:line="520" w:lineRule="exact"/>
        <w:ind w:firstLine="480"/>
        <w:rPr>
          <w:rFonts w:ascii="宋体" w:hAnsi="宋体" w:hint="eastAsia"/>
          <w:sz w:val="24"/>
        </w:rPr>
      </w:pPr>
      <w:r>
        <w:rPr>
          <w:rFonts w:ascii="宋体" w:hAnsi="宋体" w:hint="eastAsia"/>
          <w:sz w:val="24"/>
        </w:rPr>
        <w:t>第二二十条  优秀作品将被结集出版、推荐参赛或推荐给有关单位。</w:t>
      </w:r>
    </w:p>
    <w:p w14:paraId="467EB511" w14:textId="77777777" w:rsidR="00D638AB" w:rsidRDefault="00D638AB" w:rsidP="00D638AB">
      <w:pPr>
        <w:spacing w:line="520" w:lineRule="exact"/>
        <w:ind w:firstLine="480"/>
        <w:rPr>
          <w:rFonts w:ascii="宋体" w:hAnsi="宋体" w:hint="eastAsia"/>
          <w:sz w:val="24"/>
        </w:rPr>
      </w:pPr>
      <w:r>
        <w:rPr>
          <w:rFonts w:ascii="宋体" w:hAnsi="宋体" w:hint="eastAsia"/>
          <w:sz w:val="24"/>
        </w:rPr>
        <w:t>第二二十条  本章程自中国人民大学学生课外学术科技作品竞赛组织委员会审议通过之日起生效，由组委会委托秘书处负责解释。</w:t>
      </w:r>
    </w:p>
    <w:p w14:paraId="3FE96EB4" w14:textId="34E41431" w:rsidR="005E0B34" w:rsidRDefault="005E0B34" w:rsidP="00D638AB"/>
    <w:sectPr w:rsidR="005E0B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5FB01" w14:textId="77777777" w:rsidR="00A963FE" w:rsidRDefault="00A963FE" w:rsidP="00D638AB">
      <w:r>
        <w:separator/>
      </w:r>
    </w:p>
  </w:endnote>
  <w:endnote w:type="continuationSeparator" w:id="0">
    <w:p w14:paraId="715B0271" w14:textId="77777777" w:rsidR="00A963FE" w:rsidRDefault="00A963FE" w:rsidP="00D6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4699D" w14:textId="77777777" w:rsidR="00A963FE" w:rsidRDefault="00A963FE" w:rsidP="00D638AB">
      <w:r>
        <w:separator/>
      </w:r>
    </w:p>
  </w:footnote>
  <w:footnote w:type="continuationSeparator" w:id="0">
    <w:p w14:paraId="2FED72C1" w14:textId="77777777" w:rsidR="00A963FE" w:rsidRDefault="00A963FE" w:rsidP="00D63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2553D"/>
    <w:multiLevelType w:val="multilevel"/>
    <w:tmpl w:val="6A82553D"/>
    <w:lvl w:ilvl="0">
      <w:start w:val="2"/>
      <w:numFmt w:val="japaneseCounting"/>
      <w:lvlText w:val="第%1章"/>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D1"/>
    <w:rsid w:val="004778D1"/>
    <w:rsid w:val="005E0B34"/>
    <w:rsid w:val="00A963FE"/>
    <w:rsid w:val="00D63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A5E34"/>
  <w15:chartTrackingRefBased/>
  <w15:docId w15:val="{085A33AD-5157-4556-9A98-9CEF05E1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8AB"/>
    <w:pPr>
      <w:widowControl w:val="0"/>
      <w:jc w:val="both"/>
    </w:pPr>
    <w:rPr>
      <w:rFonts w:ascii="Times New Roman" w:eastAsia="宋体" w:hAnsi="Times New Roman" w:cs="Times New Roman"/>
      <w:szCs w:val="24"/>
    </w:rPr>
  </w:style>
  <w:style w:type="paragraph" w:styleId="2">
    <w:name w:val="heading 2"/>
    <w:basedOn w:val="a"/>
    <w:next w:val="a"/>
    <w:link w:val="20"/>
    <w:semiHidden/>
    <w:unhideWhenUsed/>
    <w:qFormat/>
    <w:rsid w:val="00D638AB"/>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8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38AB"/>
    <w:rPr>
      <w:sz w:val="18"/>
      <w:szCs w:val="18"/>
    </w:rPr>
  </w:style>
  <w:style w:type="paragraph" w:styleId="a5">
    <w:name w:val="footer"/>
    <w:basedOn w:val="a"/>
    <w:link w:val="a6"/>
    <w:uiPriority w:val="99"/>
    <w:unhideWhenUsed/>
    <w:rsid w:val="00D638AB"/>
    <w:pPr>
      <w:tabs>
        <w:tab w:val="center" w:pos="4153"/>
        <w:tab w:val="right" w:pos="8306"/>
      </w:tabs>
      <w:snapToGrid w:val="0"/>
      <w:jc w:val="left"/>
    </w:pPr>
    <w:rPr>
      <w:sz w:val="18"/>
      <w:szCs w:val="18"/>
    </w:rPr>
  </w:style>
  <w:style w:type="character" w:customStyle="1" w:styleId="a6">
    <w:name w:val="页脚 字符"/>
    <w:basedOn w:val="a0"/>
    <w:link w:val="a5"/>
    <w:uiPriority w:val="99"/>
    <w:rsid w:val="00D638AB"/>
    <w:rPr>
      <w:sz w:val="18"/>
      <w:szCs w:val="18"/>
    </w:rPr>
  </w:style>
  <w:style w:type="character" w:customStyle="1" w:styleId="20">
    <w:name w:val="标题 2 字符"/>
    <w:basedOn w:val="a0"/>
    <w:link w:val="2"/>
    <w:semiHidden/>
    <w:rsid w:val="00D638AB"/>
    <w:rPr>
      <w:rFonts w:ascii="Arial" w:eastAsia="黑体" w:hAnsi="Arial" w:cs="Times New Roman"/>
      <w:b/>
      <w:bCs/>
      <w:sz w:val="32"/>
      <w:szCs w:val="32"/>
    </w:rPr>
  </w:style>
  <w:style w:type="paragraph" w:styleId="a7">
    <w:name w:val="Title"/>
    <w:basedOn w:val="a"/>
    <w:next w:val="a"/>
    <w:link w:val="a8"/>
    <w:uiPriority w:val="10"/>
    <w:qFormat/>
    <w:rsid w:val="00D638AB"/>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D638A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chen</cp:lastModifiedBy>
  <cp:revision>2</cp:revision>
  <dcterms:created xsi:type="dcterms:W3CDTF">2018-03-15T14:46:00Z</dcterms:created>
  <dcterms:modified xsi:type="dcterms:W3CDTF">2018-03-15T14:47:00Z</dcterms:modified>
</cp:coreProperties>
</file>