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529" w:rsidRPr="00BE3CE6" w:rsidRDefault="006866C8" w:rsidP="00CC4529">
      <w:pPr>
        <w:pStyle w:val="1"/>
        <w:jc w:val="center"/>
        <w:rPr>
          <w:rStyle w:val="text2"/>
          <w:sz w:val="36"/>
          <w:szCs w:val="36"/>
        </w:rPr>
      </w:pPr>
      <w:r w:rsidRPr="00CE599C">
        <w:rPr>
          <w:rFonts w:hint="eastAsia"/>
          <w:sz w:val="32"/>
          <w:szCs w:val="32"/>
        </w:rPr>
        <w:t>《</w:t>
      </w:r>
      <w:r w:rsidR="0053541C">
        <w:t>新生研讨课</w:t>
      </w:r>
      <w:r w:rsidRPr="00CE599C">
        <w:rPr>
          <w:rFonts w:hint="eastAsia"/>
          <w:sz w:val="32"/>
          <w:szCs w:val="32"/>
        </w:rPr>
        <w:t>》教学大纲</w:t>
      </w:r>
    </w:p>
    <w:p w:rsidR="00CC4529" w:rsidRPr="00037273" w:rsidRDefault="00CC4529" w:rsidP="00CC4529">
      <w:pPr>
        <w:pStyle w:val="a3"/>
        <w:tabs>
          <w:tab w:val="left" w:pos="2625"/>
        </w:tabs>
        <w:adjustRightInd w:val="0"/>
        <w:snapToGrid w:val="0"/>
        <w:spacing w:before="0" w:beforeAutospacing="0" w:after="0" w:afterAutospacing="0" w:line="300" w:lineRule="auto"/>
        <w:rPr>
          <w:rStyle w:val="text2"/>
          <w:b/>
          <w:sz w:val="28"/>
          <w:szCs w:val="28"/>
        </w:rPr>
      </w:pPr>
      <w:r w:rsidRPr="00037273">
        <w:rPr>
          <w:rStyle w:val="text2"/>
          <w:rFonts w:hint="eastAsia"/>
          <w:b/>
          <w:sz w:val="28"/>
          <w:szCs w:val="28"/>
        </w:rPr>
        <w:t>一、课程及教师基本信息</w:t>
      </w: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7"/>
        <w:gridCol w:w="900"/>
        <w:gridCol w:w="795"/>
        <w:gridCol w:w="1545"/>
        <w:gridCol w:w="540"/>
        <w:gridCol w:w="1440"/>
        <w:gridCol w:w="180"/>
        <w:gridCol w:w="1244"/>
        <w:gridCol w:w="2017"/>
      </w:tblGrid>
      <w:tr w:rsidR="00CC4529" w:rsidRPr="00037273" w:rsidTr="00EC4500">
        <w:trPr>
          <w:trHeight w:hRule="exact" w:val="823"/>
          <w:jc w:val="center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Default="00CC4529" w:rsidP="00EC4500">
            <w:pPr>
              <w:pStyle w:val="11"/>
              <w:spacing w:after="0" w:line="30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sz w:val="28"/>
                <w:szCs w:val="28"/>
              </w:rPr>
              <w:t>课程名称</w:t>
            </w:r>
          </w:p>
          <w:p w:rsidR="00CC4529" w:rsidRPr="00037273" w:rsidRDefault="00CC4529" w:rsidP="00EC4500">
            <w:pPr>
              <w:pStyle w:val="11"/>
              <w:spacing w:after="0" w:line="300" w:lineRule="auto"/>
              <w:ind w:firstLineChars="0" w:firstLine="0"/>
              <w:jc w:val="center"/>
              <w:rPr>
                <w:rStyle w:val="text2"/>
                <w:rFonts w:ascii="宋体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sz w:val="28"/>
                <w:szCs w:val="28"/>
              </w:rPr>
              <w:t>（中/英文）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53541C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>
              <w:t>新生研讨课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</w:p>
        </w:tc>
      </w:tr>
      <w:tr w:rsidR="00CC4529" w:rsidRPr="00037273" w:rsidTr="00EC4500">
        <w:trPr>
          <w:trHeight w:hRule="exact" w:val="454"/>
          <w:jc w:val="center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11"/>
              <w:spacing w:after="0" w:line="300" w:lineRule="auto"/>
              <w:ind w:firstLineChars="0" w:firstLine="0"/>
              <w:jc w:val="center"/>
              <w:rPr>
                <w:rStyle w:val="text2"/>
                <w:rFonts w:ascii="宋体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sz w:val="28"/>
                <w:szCs w:val="28"/>
              </w:rPr>
              <w:t>课程编号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53541C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>
              <w:t>21013865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11"/>
              <w:spacing w:after="0" w:line="300" w:lineRule="auto"/>
              <w:ind w:firstLineChars="0" w:firstLine="0"/>
              <w:jc w:val="center"/>
              <w:rPr>
                <w:rStyle w:val="text2"/>
                <w:rFonts w:ascii="宋体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sz w:val="28"/>
                <w:szCs w:val="28"/>
              </w:rPr>
              <w:t>学分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29" w:rsidRPr="00037273" w:rsidRDefault="0053541C" w:rsidP="00EC4500">
            <w:pPr>
              <w:pStyle w:val="11"/>
              <w:spacing w:after="0" w:line="300" w:lineRule="auto"/>
              <w:ind w:firstLineChars="0" w:firstLine="0"/>
              <w:rPr>
                <w:rStyle w:val="text2"/>
                <w:sz w:val="28"/>
                <w:szCs w:val="28"/>
              </w:rPr>
            </w:pPr>
            <w:r>
              <w:rPr>
                <w:rStyle w:val="text2"/>
                <w:rFonts w:hint="eastAsia"/>
                <w:sz w:val="28"/>
                <w:szCs w:val="28"/>
              </w:rPr>
              <w:t>1</w:t>
            </w:r>
          </w:p>
        </w:tc>
      </w:tr>
      <w:tr w:rsidR="00CC4529" w:rsidRPr="00037273" w:rsidTr="00B33465">
        <w:trPr>
          <w:trHeight w:hRule="exact" w:val="679"/>
          <w:jc w:val="center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11"/>
              <w:spacing w:after="0" w:line="300" w:lineRule="auto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sz w:val="28"/>
                <w:szCs w:val="28"/>
              </w:rPr>
              <w:t>课程性质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53541C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>
              <w:t>全校共同课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11"/>
              <w:spacing w:after="0" w:line="300" w:lineRule="auto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sz w:val="28"/>
                <w:szCs w:val="28"/>
              </w:rPr>
              <w:t>授课对象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29" w:rsidRPr="00037273" w:rsidRDefault="0053541C" w:rsidP="00EC4500">
            <w:pPr>
              <w:pStyle w:val="11"/>
              <w:spacing w:after="0" w:line="300" w:lineRule="auto"/>
              <w:ind w:firstLineChars="0" w:firstLine="0"/>
              <w:rPr>
                <w:rStyle w:val="text2"/>
                <w:sz w:val="28"/>
                <w:szCs w:val="28"/>
              </w:rPr>
            </w:pPr>
            <w:r>
              <w:t>18</w:t>
            </w:r>
            <w:r>
              <w:t>级新生</w:t>
            </w:r>
          </w:p>
        </w:tc>
      </w:tr>
      <w:tr w:rsidR="00CC4529" w:rsidRPr="00037273" w:rsidTr="00EC4500">
        <w:trPr>
          <w:trHeight w:hRule="exact" w:val="454"/>
          <w:jc w:val="center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11"/>
              <w:spacing w:after="0" w:line="300" w:lineRule="auto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sz w:val="28"/>
                <w:szCs w:val="28"/>
              </w:rPr>
              <w:t>先修课程要求</w:t>
            </w:r>
          </w:p>
        </w:tc>
        <w:tc>
          <w:tcPr>
            <w:tcW w:w="7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29" w:rsidRPr="00037273" w:rsidRDefault="0053541C" w:rsidP="00EC4500">
            <w:pPr>
              <w:pStyle w:val="11"/>
              <w:spacing w:after="0" w:line="300" w:lineRule="auto"/>
              <w:ind w:firstLineChars="0" w:firstLine="0"/>
              <w:jc w:val="center"/>
              <w:rPr>
                <w:rStyle w:val="text2"/>
                <w:sz w:val="28"/>
                <w:szCs w:val="28"/>
              </w:rPr>
            </w:pPr>
            <w:r>
              <w:rPr>
                <w:rStyle w:val="text2"/>
                <w:rFonts w:hint="eastAsia"/>
                <w:sz w:val="28"/>
                <w:szCs w:val="28"/>
              </w:rPr>
              <w:t>无</w:t>
            </w:r>
          </w:p>
        </w:tc>
      </w:tr>
      <w:tr w:rsidR="00CC4529" w:rsidRPr="00037273" w:rsidTr="00EC4500">
        <w:trPr>
          <w:trHeight w:hRule="exact" w:val="454"/>
          <w:jc w:val="center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任课</w:t>
            </w:r>
          </w:p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教师</w:t>
            </w:r>
          </w:p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rStyle w:val="text2"/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信息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rStyle w:val="text2"/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53541C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 w:rsidRPr="0053541C">
              <w:rPr>
                <w:rFonts w:hint="eastAsia"/>
              </w:rPr>
              <w:t>王洪臣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rStyle w:val="text2"/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444058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>
              <w:t>教授</w:t>
            </w:r>
          </w:p>
        </w:tc>
      </w:tr>
      <w:tr w:rsidR="00CC4529" w:rsidRPr="00037273" w:rsidTr="00EC4500">
        <w:trPr>
          <w:trHeight w:val="454"/>
          <w:jc w:val="center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widowControl/>
              <w:adjustRightInd w:val="0"/>
              <w:snapToGrid w:val="0"/>
              <w:spacing w:line="300" w:lineRule="auto"/>
              <w:jc w:val="center"/>
              <w:rPr>
                <w:rStyle w:val="text2"/>
                <w:rFonts w:ascii="宋体" w:hAnsi="宋体"/>
                <w:sz w:val="28"/>
                <w:szCs w:val="28"/>
              </w:rPr>
            </w:pPr>
          </w:p>
        </w:tc>
        <w:tc>
          <w:tcPr>
            <w:tcW w:w="8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办公时间及地点</w:t>
            </w:r>
            <w:r w:rsidR="00B33465">
              <w:rPr>
                <w:rFonts w:hint="eastAsia"/>
              </w:rPr>
              <w:t xml:space="preserve"> </w:t>
            </w:r>
            <w:r w:rsidR="00B33465">
              <w:t>环境</w:t>
            </w:r>
            <w:proofErr w:type="gramStart"/>
            <w:r w:rsidR="00B33465">
              <w:t>学院楼</w:t>
            </w:r>
            <w:proofErr w:type="gramEnd"/>
          </w:p>
        </w:tc>
      </w:tr>
      <w:tr w:rsidR="00CC4529" w:rsidRPr="00037273" w:rsidTr="00EC4500">
        <w:trPr>
          <w:trHeight w:val="454"/>
          <w:jc w:val="center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widowControl/>
              <w:adjustRightInd w:val="0"/>
              <w:snapToGrid w:val="0"/>
              <w:spacing w:line="300" w:lineRule="auto"/>
              <w:jc w:val="center"/>
              <w:rPr>
                <w:rStyle w:val="text2"/>
                <w:rFonts w:ascii="宋体" w:hAnsi="宋体"/>
                <w:sz w:val="28"/>
                <w:szCs w:val="28"/>
              </w:rPr>
            </w:pPr>
          </w:p>
        </w:tc>
        <w:tc>
          <w:tcPr>
            <w:tcW w:w="8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办公电话、邮箱地址</w:t>
            </w:r>
            <w:r w:rsidR="00444058">
              <w:rPr>
                <w:rFonts w:hint="eastAsia"/>
                <w:sz w:val="28"/>
                <w:szCs w:val="28"/>
              </w:rPr>
              <w:t xml:space="preserve"> </w:t>
            </w:r>
            <w:r w:rsidR="0053541C">
              <w:t>whc@ruc.edu.cn</w:t>
            </w:r>
          </w:p>
        </w:tc>
      </w:tr>
      <w:tr w:rsidR="00CC4529" w:rsidRPr="00037273" w:rsidTr="00EC4500">
        <w:trPr>
          <w:trHeight w:hRule="exact" w:val="454"/>
          <w:jc w:val="center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助教</w:t>
            </w:r>
          </w:p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信息</w:t>
            </w:r>
          </w:p>
        </w:tc>
        <w:tc>
          <w:tcPr>
            <w:tcW w:w="8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姓名</w:t>
            </w:r>
            <w:r w:rsidR="00444058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CC4529" w:rsidRPr="00037273" w:rsidTr="00EC4500">
        <w:trPr>
          <w:trHeight w:val="454"/>
          <w:jc w:val="center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助教办公（答疑或辅导）时间</w:t>
            </w:r>
          </w:p>
        </w:tc>
      </w:tr>
      <w:tr w:rsidR="00CC4529" w:rsidRPr="00037273" w:rsidTr="00EC4500">
        <w:trPr>
          <w:trHeight w:val="454"/>
          <w:jc w:val="center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tabs>
                <w:tab w:val="left" w:pos="1772"/>
              </w:tabs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邮箱地址</w:t>
            </w:r>
          </w:p>
        </w:tc>
      </w:tr>
      <w:tr w:rsidR="00CC4529" w:rsidRPr="00037273" w:rsidTr="00EC4500">
        <w:trPr>
          <w:trHeight w:val="1784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BE" w:rsidRDefault="00CC4529" w:rsidP="004007BE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课程</w:t>
            </w:r>
          </w:p>
          <w:p w:rsidR="004007BE" w:rsidRDefault="00CC4529" w:rsidP="004007BE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教学</w:t>
            </w:r>
          </w:p>
          <w:p w:rsidR="00CC4529" w:rsidRPr="00037273" w:rsidRDefault="00CC4529" w:rsidP="004007BE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目标</w:t>
            </w:r>
          </w:p>
        </w:tc>
        <w:tc>
          <w:tcPr>
            <w:tcW w:w="8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29" w:rsidRPr="00037273" w:rsidRDefault="0053541C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rPr>
                <w:sz w:val="28"/>
                <w:szCs w:val="28"/>
              </w:rPr>
            </w:pPr>
            <w:r>
              <w:t>1． 指导学生适应大学生活，顺利度过迷茫期。 2． 结合专业教育，帮助学生了解所学的环境专业，引导学生自觉培养专业兴趣。 3． 引领学生学会科学地学习、主动地研究、独立地思考，培养创新能力。 4． 引导学生学会合理规划未来。</w:t>
            </w:r>
          </w:p>
        </w:tc>
      </w:tr>
      <w:tr w:rsidR="00CC4529" w:rsidRPr="00037273" w:rsidTr="00B70361">
        <w:trPr>
          <w:trHeight w:val="1431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BE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课程</w:t>
            </w:r>
          </w:p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简介</w:t>
            </w:r>
          </w:p>
        </w:tc>
        <w:tc>
          <w:tcPr>
            <w:tcW w:w="8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29" w:rsidRPr="00037273" w:rsidRDefault="0053541C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rPr>
                <w:sz w:val="28"/>
                <w:szCs w:val="28"/>
              </w:rPr>
            </w:pPr>
            <w:r>
              <w:t>1． 指导学生适应大学生活，顺利度过迷茫期。 2． 结合专业教育，帮助学生了解所学的环境专业，引导学生自觉培养专业兴趣。 3． 引领学生学会科学地学习、主动地研究、独立地思考，培养创新能力。 4． 引导学生学会合理规划未来。</w:t>
            </w:r>
          </w:p>
        </w:tc>
      </w:tr>
      <w:tr w:rsidR="00CC4529" w:rsidRPr="00037273" w:rsidTr="00EC4500">
        <w:trPr>
          <w:trHeight w:hRule="exact" w:val="868"/>
          <w:jc w:val="center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529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考核</w:t>
            </w:r>
          </w:p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方式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4007BE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 xml:space="preserve">平时考核（ </w:t>
            </w:r>
            <w:r w:rsidR="0053541C">
              <w:rPr>
                <w:rFonts w:hint="eastAsia"/>
                <w:sz w:val="28"/>
                <w:szCs w:val="28"/>
              </w:rPr>
              <w:t>10</w:t>
            </w:r>
            <w:r w:rsidR="008F5A0A">
              <w:rPr>
                <w:rFonts w:hint="eastAsia"/>
                <w:sz w:val="28"/>
                <w:szCs w:val="28"/>
              </w:rPr>
              <w:t>0</w:t>
            </w:r>
            <w:r w:rsidRPr="00037273">
              <w:rPr>
                <w:rFonts w:hint="eastAsia"/>
                <w:sz w:val="28"/>
                <w:szCs w:val="28"/>
              </w:rPr>
              <w:t>%）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考核类型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</w:t>
            </w:r>
            <w:r w:rsidRPr="00037273">
              <w:rPr>
                <w:rFonts w:hint="eastAsia"/>
                <w:sz w:val="28"/>
                <w:szCs w:val="28"/>
              </w:rPr>
              <w:t>作业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CD41F1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课堂表现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CD41F1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期中考试</w:t>
            </w:r>
          </w:p>
        </w:tc>
      </w:tr>
      <w:tr w:rsidR="00CC4529" w:rsidRPr="00037273" w:rsidTr="00EC4500">
        <w:trPr>
          <w:trHeight w:hRule="exact" w:val="1143"/>
          <w:jc w:val="center"/>
        </w:trPr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AE165E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占</w:t>
            </w:r>
            <w:r w:rsidR="00AE165E">
              <w:rPr>
                <w:rFonts w:hint="eastAsia"/>
                <w:sz w:val="28"/>
                <w:szCs w:val="28"/>
              </w:rPr>
              <w:t>总</w:t>
            </w:r>
            <w:r w:rsidRPr="00037273">
              <w:rPr>
                <w:rFonts w:hint="eastAsia"/>
                <w:sz w:val="28"/>
                <w:szCs w:val="28"/>
              </w:rPr>
              <w:t>考核比例</w:t>
            </w:r>
            <w:r w:rsidR="0039325E" w:rsidRPr="00037273">
              <w:rPr>
                <w:rFonts w:hint="eastAsia"/>
                <w:sz w:val="28"/>
                <w:szCs w:val="28"/>
              </w:rPr>
              <w:t>（ %）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53541C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</w:p>
        </w:tc>
      </w:tr>
      <w:tr w:rsidR="00CC4529" w:rsidRPr="00037273" w:rsidTr="00B33465">
        <w:trPr>
          <w:trHeight w:hRule="exact" w:val="1428"/>
          <w:jc w:val="center"/>
        </w:trPr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 xml:space="preserve">期末考核（ </w:t>
            </w:r>
            <w:r w:rsidR="0053541C">
              <w:rPr>
                <w:rFonts w:hint="eastAsia"/>
                <w:sz w:val="28"/>
                <w:szCs w:val="28"/>
              </w:rPr>
              <w:t>0</w:t>
            </w:r>
            <w:r w:rsidRPr="00037273">
              <w:rPr>
                <w:rFonts w:hint="eastAsia"/>
                <w:sz w:val="28"/>
                <w:szCs w:val="28"/>
              </w:rPr>
              <w:t>%）</w:t>
            </w:r>
          </w:p>
        </w:tc>
        <w:tc>
          <w:tcPr>
            <w:tcW w:w="6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sz w:val="28"/>
                <w:szCs w:val="28"/>
              </w:rPr>
            </w:pPr>
          </w:p>
        </w:tc>
      </w:tr>
      <w:tr w:rsidR="00CC4529" w:rsidRPr="00037273" w:rsidTr="00B33465">
        <w:trPr>
          <w:trHeight w:hRule="exact" w:val="269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Default="00CC4529" w:rsidP="00EC4500">
            <w:pPr>
              <w:widowControl/>
              <w:adjustRightInd w:val="0"/>
              <w:snapToGrid w:val="0"/>
              <w:spacing w:line="300" w:lineRule="auto"/>
              <w:ind w:firstLineChars="50" w:firstLine="14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lastRenderedPageBreak/>
              <w:t>学习</w:t>
            </w:r>
          </w:p>
          <w:p w:rsidR="00CC4529" w:rsidRPr="00037273" w:rsidRDefault="00CC4529" w:rsidP="00EC4500">
            <w:pPr>
              <w:widowControl/>
              <w:adjustRightInd w:val="0"/>
              <w:snapToGrid w:val="0"/>
              <w:spacing w:line="300" w:lineRule="auto"/>
              <w:ind w:firstLineChars="50" w:firstLine="14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要求</w:t>
            </w:r>
          </w:p>
        </w:tc>
        <w:tc>
          <w:tcPr>
            <w:tcW w:w="8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53541C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rPr>
                <w:sz w:val="28"/>
                <w:szCs w:val="28"/>
              </w:rPr>
            </w:pPr>
            <w:r>
              <w:t xml:space="preserve">研讨课，不是传统上课，要研究，要讨论，要讨论起来，要活跃地讨论起来。 </w:t>
            </w:r>
          </w:p>
        </w:tc>
      </w:tr>
    </w:tbl>
    <w:p w:rsidR="00B70361" w:rsidRDefault="00B70361" w:rsidP="00B70361">
      <w:r>
        <w:rPr>
          <w:rFonts w:hint="eastAsia"/>
        </w:rPr>
        <w:t>注</w:t>
      </w:r>
      <w:r>
        <w:rPr>
          <w:rFonts w:hint="eastAsia"/>
        </w:rPr>
        <w:t>1</w:t>
      </w:r>
      <w:r>
        <w:rPr>
          <w:rFonts w:hint="eastAsia"/>
        </w:rPr>
        <w:t>：平时考核（</w:t>
      </w:r>
      <w:r>
        <w:rPr>
          <w:rFonts w:hint="eastAsia"/>
        </w:rPr>
        <w:t xml:space="preserve">  %</w:t>
      </w:r>
      <w:r>
        <w:rPr>
          <w:rFonts w:hint="eastAsia"/>
        </w:rPr>
        <w:t>）＝课程作业（</w:t>
      </w:r>
      <w:r>
        <w:rPr>
          <w:rFonts w:hint="eastAsia"/>
        </w:rPr>
        <w:t xml:space="preserve">  %</w:t>
      </w:r>
      <w:r>
        <w:rPr>
          <w:rFonts w:hint="eastAsia"/>
        </w:rPr>
        <w:t>）</w:t>
      </w:r>
      <w:r>
        <w:rPr>
          <w:rFonts w:hint="eastAsia"/>
        </w:rPr>
        <w:t>+</w:t>
      </w:r>
      <w:r>
        <w:rPr>
          <w:rFonts w:hint="eastAsia"/>
        </w:rPr>
        <w:t>研讨交流（</w:t>
      </w:r>
      <w:r>
        <w:rPr>
          <w:rFonts w:hint="eastAsia"/>
        </w:rPr>
        <w:t xml:space="preserve">  %</w:t>
      </w:r>
      <w:r>
        <w:rPr>
          <w:rFonts w:hint="eastAsia"/>
        </w:rPr>
        <w:t>）</w:t>
      </w:r>
      <w:r>
        <w:rPr>
          <w:rFonts w:hint="eastAsia"/>
        </w:rPr>
        <w:t>+</w:t>
      </w:r>
      <w:r w:rsidR="0076340D">
        <w:rPr>
          <w:rFonts w:hint="eastAsia"/>
        </w:rPr>
        <w:t>期</w:t>
      </w:r>
      <w:r>
        <w:rPr>
          <w:rFonts w:hint="eastAsia"/>
        </w:rPr>
        <w:t>中考核（</w:t>
      </w:r>
      <w:r>
        <w:rPr>
          <w:rFonts w:hint="eastAsia"/>
        </w:rPr>
        <w:t xml:space="preserve">  %</w:t>
      </w:r>
      <w:r>
        <w:rPr>
          <w:rFonts w:hint="eastAsia"/>
        </w:rPr>
        <w:t>）；</w:t>
      </w:r>
    </w:p>
    <w:p w:rsidR="0039325E" w:rsidRDefault="00B70361" w:rsidP="00B70361">
      <w:pPr>
        <w:adjustRightInd w:val="0"/>
        <w:snapToGrid w:val="0"/>
        <w:spacing w:line="300" w:lineRule="auto"/>
        <w:rPr>
          <w:szCs w:val="21"/>
        </w:rPr>
      </w:pPr>
      <w:r>
        <w:rPr>
          <w:rFonts w:hint="eastAsia"/>
        </w:rPr>
        <w:t xml:space="preserve">   2</w:t>
      </w:r>
      <w:r>
        <w:rPr>
          <w:rFonts w:hint="eastAsia"/>
        </w:rPr>
        <w:t>：平时考核应</w:t>
      </w:r>
      <w:r w:rsidRPr="0037520A">
        <w:rPr>
          <w:rFonts w:hint="eastAsia"/>
          <w:szCs w:val="21"/>
        </w:rPr>
        <w:t>占总成绩的</w:t>
      </w:r>
      <w:r w:rsidRPr="0037520A">
        <w:rPr>
          <w:rFonts w:hint="eastAsia"/>
          <w:szCs w:val="21"/>
        </w:rPr>
        <w:t>40-70%</w:t>
      </w:r>
      <w:r>
        <w:rPr>
          <w:rFonts w:hint="eastAsia"/>
          <w:szCs w:val="21"/>
        </w:rPr>
        <w:t>。</w:t>
      </w:r>
    </w:p>
    <w:p w:rsidR="00B70361" w:rsidRDefault="00B70361" w:rsidP="00B70361">
      <w:pPr>
        <w:adjustRightInd w:val="0"/>
        <w:snapToGrid w:val="0"/>
        <w:spacing w:line="300" w:lineRule="auto"/>
        <w:rPr>
          <w:rFonts w:ascii="宋体" w:hAnsi="宋体"/>
          <w:b/>
          <w:sz w:val="28"/>
          <w:szCs w:val="28"/>
        </w:rPr>
      </w:pPr>
    </w:p>
    <w:p w:rsidR="00CC4529" w:rsidRPr="00037273" w:rsidRDefault="00CC4529" w:rsidP="00CC4529">
      <w:pPr>
        <w:adjustRightInd w:val="0"/>
        <w:snapToGrid w:val="0"/>
        <w:spacing w:line="300" w:lineRule="auto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</w:t>
      </w:r>
      <w:r w:rsidRPr="00037273">
        <w:rPr>
          <w:rFonts w:ascii="宋体" w:hAnsi="宋体" w:hint="eastAsia"/>
          <w:b/>
          <w:sz w:val="28"/>
          <w:szCs w:val="28"/>
        </w:rPr>
        <w:t>教学进度及基本内容</w:t>
      </w:r>
    </w:p>
    <w:tbl>
      <w:tblPr>
        <w:tblW w:w="9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1312"/>
        <w:gridCol w:w="1948"/>
        <w:gridCol w:w="3008"/>
        <w:gridCol w:w="1241"/>
        <w:gridCol w:w="1438"/>
      </w:tblGrid>
      <w:tr w:rsidR="00B33465" w:rsidRPr="00037273" w:rsidTr="00B33465">
        <w:trPr>
          <w:trHeight w:val="300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65" w:rsidRPr="00037273" w:rsidRDefault="00B33465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教</w:t>
            </w:r>
          </w:p>
          <w:p w:rsidR="00B33465" w:rsidRPr="00037273" w:rsidRDefault="00B33465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学</w:t>
            </w:r>
          </w:p>
          <w:p w:rsidR="00B33465" w:rsidRPr="00037273" w:rsidRDefault="00B33465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进</w:t>
            </w:r>
          </w:p>
          <w:p w:rsidR="00B33465" w:rsidRPr="00037273" w:rsidRDefault="00B33465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度</w:t>
            </w:r>
          </w:p>
          <w:p w:rsidR="00B33465" w:rsidRPr="00037273" w:rsidRDefault="00B33465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安</w:t>
            </w:r>
          </w:p>
          <w:p w:rsidR="00B33465" w:rsidRPr="00037273" w:rsidRDefault="00B33465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排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65" w:rsidRPr="00037273" w:rsidRDefault="00B33465" w:rsidP="00EC4500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kern w:val="0"/>
                <w:sz w:val="28"/>
                <w:szCs w:val="28"/>
              </w:rPr>
              <w:t>教学周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65" w:rsidRPr="00037273" w:rsidRDefault="00B33465" w:rsidP="00EC4500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kern w:val="0"/>
                <w:sz w:val="28"/>
                <w:szCs w:val="28"/>
              </w:rPr>
              <w:t>章节名称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65" w:rsidRPr="00037273" w:rsidRDefault="00B33465" w:rsidP="00EC4500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kern w:val="0"/>
                <w:sz w:val="28"/>
                <w:szCs w:val="28"/>
              </w:rPr>
              <w:t>讲授内容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及掌握程度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65" w:rsidRPr="00037273" w:rsidRDefault="00B33465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研究型学习要求</w:t>
            </w:r>
          </w:p>
        </w:tc>
      </w:tr>
      <w:tr w:rsidR="00B33465" w:rsidRPr="00037273" w:rsidTr="00B33465">
        <w:trPr>
          <w:trHeight w:val="620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65" w:rsidRPr="00037273" w:rsidRDefault="00B33465" w:rsidP="00EC450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65" w:rsidRPr="00037273" w:rsidRDefault="00B33465" w:rsidP="00EC450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65" w:rsidRPr="00037273" w:rsidRDefault="00B33465" w:rsidP="00EC450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65" w:rsidRPr="00037273" w:rsidRDefault="00B33465" w:rsidP="00EC450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65" w:rsidRPr="00570576" w:rsidRDefault="00B33465" w:rsidP="00EC4500">
            <w:pPr>
              <w:pStyle w:val="a3"/>
              <w:adjustRightInd w:val="0"/>
              <w:snapToGrid w:val="0"/>
              <w:spacing w:line="240" w:lineRule="exact"/>
              <w:jc w:val="center"/>
            </w:pPr>
            <w:r w:rsidRPr="00570576">
              <w:rPr>
                <w:rFonts w:hint="eastAsia"/>
              </w:rPr>
              <w:t>学习</w:t>
            </w:r>
            <w:r>
              <w:rPr>
                <w:rFonts w:hint="eastAsia"/>
              </w:rPr>
              <w:t>内容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65" w:rsidRPr="00570576" w:rsidRDefault="00B33465" w:rsidP="00EC4500">
            <w:pPr>
              <w:pStyle w:val="a3"/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学习</w:t>
            </w:r>
            <w:r w:rsidRPr="00570576">
              <w:rPr>
                <w:rFonts w:hint="eastAsia"/>
              </w:rPr>
              <w:t>时间（小时）</w:t>
            </w:r>
          </w:p>
        </w:tc>
      </w:tr>
      <w:tr w:rsidR="00B33465" w:rsidRPr="00037273" w:rsidTr="00B33465">
        <w:trPr>
          <w:trHeight w:hRule="exact" w:val="624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65" w:rsidRPr="00037273" w:rsidRDefault="00B33465" w:rsidP="00B33465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65" w:rsidRPr="00037273" w:rsidRDefault="00B33465" w:rsidP="00B33465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第1周</w:t>
            </w:r>
          </w:p>
        </w:tc>
        <w:tc>
          <w:tcPr>
            <w:tcW w:w="1948" w:type="dxa"/>
            <w:vAlign w:val="center"/>
          </w:tcPr>
          <w:p w:rsidR="00B33465" w:rsidRDefault="00B33465" w:rsidP="00B33465">
            <w:pPr>
              <w:widowControl/>
              <w:jc w:val="left"/>
            </w:pPr>
          </w:p>
        </w:tc>
        <w:tc>
          <w:tcPr>
            <w:tcW w:w="3008" w:type="dxa"/>
            <w:vAlign w:val="center"/>
          </w:tcPr>
          <w:p w:rsidR="00B33465" w:rsidRDefault="00B33465" w:rsidP="00B33465"/>
        </w:tc>
        <w:tc>
          <w:tcPr>
            <w:tcW w:w="1241" w:type="dxa"/>
            <w:vAlign w:val="center"/>
          </w:tcPr>
          <w:p w:rsidR="00B33465" w:rsidRDefault="00B33465" w:rsidP="00B33465"/>
        </w:tc>
        <w:tc>
          <w:tcPr>
            <w:tcW w:w="1438" w:type="dxa"/>
            <w:vAlign w:val="center"/>
          </w:tcPr>
          <w:p w:rsidR="00B33465" w:rsidRDefault="00B33465" w:rsidP="00B33465"/>
        </w:tc>
      </w:tr>
      <w:tr w:rsidR="00B33465" w:rsidRPr="00037273" w:rsidTr="00B33465">
        <w:trPr>
          <w:trHeight w:hRule="exact" w:val="624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65" w:rsidRPr="00037273" w:rsidRDefault="00B33465" w:rsidP="00B33465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65" w:rsidRPr="00037273" w:rsidRDefault="00B33465" w:rsidP="00B33465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第2周</w:t>
            </w:r>
          </w:p>
        </w:tc>
        <w:tc>
          <w:tcPr>
            <w:tcW w:w="1948" w:type="dxa"/>
            <w:vAlign w:val="center"/>
          </w:tcPr>
          <w:p w:rsidR="00B33465" w:rsidRDefault="00B33465" w:rsidP="00B33465"/>
        </w:tc>
        <w:tc>
          <w:tcPr>
            <w:tcW w:w="3008" w:type="dxa"/>
            <w:vAlign w:val="center"/>
          </w:tcPr>
          <w:p w:rsidR="00B33465" w:rsidRDefault="00B33465" w:rsidP="00B33465"/>
        </w:tc>
        <w:tc>
          <w:tcPr>
            <w:tcW w:w="1241" w:type="dxa"/>
            <w:vAlign w:val="center"/>
          </w:tcPr>
          <w:p w:rsidR="00B33465" w:rsidRDefault="00B33465" w:rsidP="00B33465"/>
        </w:tc>
        <w:tc>
          <w:tcPr>
            <w:tcW w:w="1438" w:type="dxa"/>
            <w:vAlign w:val="center"/>
          </w:tcPr>
          <w:p w:rsidR="00B33465" w:rsidRDefault="00B33465" w:rsidP="00B33465"/>
        </w:tc>
      </w:tr>
      <w:tr w:rsidR="00B33465" w:rsidRPr="00037273" w:rsidTr="00B33465">
        <w:trPr>
          <w:trHeight w:hRule="exact" w:val="624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65" w:rsidRPr="00037273" w:rsidRDefault="00B33465" w:rsidP="00B33465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65" w:rsidRPr="00037273" w:rsidRDefault="00B33465" w:rsidP="00B33465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3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48" w:type="dxa"/>
            <w:vAlign w:val="center"/>
          </w:tcPr>
          <w:p w:rsidR="00B33465" w:rsidRDefault="00B33465" w:rsidP="00B33465"/>
        </w:tc>
        <w:tc>
          <w:tcPr>
            <w:tcW w:w="3008" w:type="dxa"/>
            <w:vAlign w:val="center"/>
          </w:tcPr>
          <w:p w:rsidR="00B33465" w:rsidRDefault="00B33465" w:rsidP="00B33465"/>
        </w:tc>
        <w:tc>
          <w:tcPr>
            <w:tcW w:w="1241" w:type="dxa"/>
            <w:vAlign w:val="center"/>
          </w:tcPr>
          <w:p w:rsidR="00B33465" w:rsidRDefault="00B33465" w:rsidP="00B33465"/>
        </w:tc>
        <w:tc>
          <w:tcPr>
            <w:tcW w:w="1438" w:type="dxa"/>
            <w:vAlign w:val="center"/>
          </w:tcPr>
          <w:p w:rsidR="00B33465" w:rsidRDefault="00B33465" w:rsidP="00B33465"/>
        </w:tc>
      </w:tr>
      <w:tr w:rsidR="00B33465" w:rsidRPr="00037273" w:rsidTr="00B33465">
        <w:trPr>
          <w:trHeight w:hRule="exact" w:val="624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65" w:rsidRPr="00037273" w:rsidRDefault="00B33465" w:rsidP="00B33465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65" w:rsidRPr="00037273" w:rsidRDefault="00B33465" w:rsidP="00B33465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4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48" w:type="dxa"/>
            <w:vAlign w:val="center"/>
          </w:tcPr>
          <w:p w:rsidR="00B33465" w:rsidRDefault="00B33465" w:rsidP="00B33465"/>
        </w:tc>
        <w:tc>
          <w:tcPr>
            <w:tcW w:w="3008" w:type="dxa"/>
            <w:vAlign w:val="center"/>
          </w:tcPr>
          <w:p w:rsidR="00B33465" w:rsidRDefault="00B33465" w:rsidP="00B33465"/>
        </w:tc>
        <w:tc>
          <w:tcPr>
            <w:tcW w:w="1241" w:type="dxa"/>
            <w:vAlign w:val="center"/>
          </w:tcPr>
          <w:p w:rsidR="00B33465" w:rsidRDefault="00B33465" w:rsidP="00B33465"/>
        </w:tc>
        <w:tc>
          <w:tcPr>
            <w:tcW w:w="1438" w:type="dxa"/>
            <w:vAlign w:val="center"/>
          </w:tcPr>
          <w:p w:rsidR="00B33465" w:rsidRDefault="00B33465" w:rsidP="00B33465"/>
        </w:tc>
      </w:tr>
      <w:tr w:rsidR="00B33465" w:rsidRPr="00037273" w:rsidTr="00B33465">
        <w:trPr>
          <w:trHeight w:hRule="exact" w:val="624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65" w:rsidRPr="00037273" w:rsidRDefault="00B33465" w:rsidP="00B33465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65" w:rsidRPr="00037273" w:rsidRDefault="00B33465" w:rsidP="00B33465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5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48" w:type="dxa"/>
            <w:vAlign w:val="center"/>
          </w:tcPr>
          <w:p w:rsidR="00B33465" w:rsidRDefault="00B33465" w:rsidP="00B33465"/>
        </w:tc>
        <w:tc>
          <w:tcPr>
            <w:tcW w:w="3008" w:type="dxa"/>
            <w:vAlign w:val="center"/>
          </w:tcPr>
          <w:p w:rsidR="00B33465" w:rsidRDefault="00B33465" w:rsidP="00B33465"/>
        </w:tc>
        <w:tc>
          <w:tcPr>
            <w:tcW w:w="1241" w:type="dxa"/>
            <w:vAlign w:val="center"/>
          </w:tcPr>
          <w:p w:rsidR="00B33465" w:rsidRDefault="00B33465" w:rsidP="00B33465"/>
        </w:tc>
        <w:tc>
          <w:tcPr>
            <w:tcW w:w="1438" w:type="dxa"/>
            <w:vAlign w:val="center"/>
          </w:tcPr>
          <w:p w:rsidR="00B33465" w:rsidRDefault="00B33465" w:rsidP="00B33465"/>
        </w:tc>
      </w:tr>
      <w:tr w:rsidR="0053541C" w:rsidRPr="00037273" w:rsidTr="00B33465">
        <w:trPr>
          <w:trHeight w:hRule="exact" w:val="624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1C" w:rsidRPr="00037273" w:rsidRDefault="0053541C" w:rsidP="0053541C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1C" w:rsidRPr="00037273" w:rsidRDefault="0053541C" w:rsidP="0053541C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6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48" w:type="dxa"/>
            <w:vAlign w:val="center"/>
          </w:tcPr>
          <w:p w:rsidR="0053541C" w:rsidRDefault="0053541C" w:rsidP="0053541C">
            <w:pPr>
              <w:widowControl/>
              <w:jc w:val="left"/>
            </w:pPr>
            <w:r>
              <w:t>讨论题目：大学学习生活与初高中学习生活的相同和不同</w:t>
            </w:r>
            <w:r>
              <w:t xml:space="preserve"> </w:t>
            </w:r>
          </w:p>
        </w:tc>
        <w:tc>
          <w:tcPr>
            <w:tcW w:w="3008" w:type="dxa"/>
            <w:vAlign w:val="center"/>
          </w:tcPr>
          <w:p w:rsidR="0053541C" w:rsidRDefault="0053541C" w:rsidP="0053541C">
            <w:r>
              <w:t>（</w:t>
            </w:r>
            <w:r>
              <w:t>1</w:t>
            </w:r>
            <w:r>
              <w:t>）</w:t>
            </w:r>
            <w:r>
              <w:t xml:space="preserve"> </w:t>
            </w:r>
            <w:r>
              <w:t>初高中学习生活的特点。</w:t>
            </w:r>
            <w:r>
              <w:t xml:space="preserve"> </w:t>
            </w:r>
            <w:r>
              <w:t>（</w:t>
            </w:r>
            <w:r>
              <w:t>2</w:t>
            </w:r>
            <w:r>
              <w:t>）</w:t>
            </w:r>
            <w:r>
              <w:t xml:space="preserve"> </w:t>
            </w:r>
            <w:r>
              <w:t>大学学习生活的特点。</w:t>
            </w:r>
            <w:r>
              <w:t xml:space="preserve"> </w:t>
            </w:r>
            <w:r>
              <w:t>（</w:t>
            </w:r>
            <w:r>
              <w:t>3</w:t>
            </w:r>
            <w:r>
              <w:t>）</w:t>
            </w:r>
            <w:r>
              <w:t xml:space="preserve"> </w:t>
            </w:r>
            <w:r>
              <w:t>两者的相同点。</w:t>
            </w:r>
            <w:r>
              <w:t xml:space="preserve"> </w:t>
            </w:r>
            <w:r>
              <w:t>（</w:t>
            </w:r>
            <w:r>
              <w:t>4</w:t>
            </w:r>
            <w:r>
              <w:t>）</w:t>
            </w:r>
            <w:r>
              <w:t xml:space="preserve"> </w:t>
            </w:r>
            <w:r>
              <w:t>两者的不同点。</w:t>
            </w:r>
            <w:r>
              <w:t xml:space="preserve"> </w:t>
            </w:r>
            <w:r>
              <w:t>（</w:t>
            </w:r>
            <w:r>
              <w:t>5</w:t>
            </w:r>
            <w:r>
              <w:t>）</w:t>
            </w:r>
            <w:r>
              <w:t xml:space="preserve"> </w:t>
            </w:r>
            <w:r>
              <w:t>怎样实现高中生活向大学生活的顺利过度？</w:t>
            </w:r>
            <w:r>
              <w:t xml:space="preserve"> </w:t>
            </w:r>
          </w:p>
        </w:tc>
        <w:tc>
          <w:tcPr>
            <w:tcW w:w="1241" w:type="dxa"/>
            <w:vAlign w:val="center"/>
          </w:tcPr>
          <w:p w:rsidR="0053541C" w:rsidRDefault="0053541C" w:rsidP="0053541C"/>
        </w:tc>
        <w:tc>
          <w:tcPr>
            <w:tcW w:w="1438" w:type="dxa"/>
            <w:vAlign w:val="center"/>
          </w:tcPr>
          <w:p w:rsidR="0053541C" w:rsidRDefault="0053541C" w:rsidP="0053541C"/>
        </w:tc>
      </w:tr>
      <w:tr w:rsidR="0053541C" w:rsidRPr="00037273" w:rsidTr="00B33465">
        <w:trPr>
          <w:trHeight w:hRule="exact" w:val="624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1C" w:rsidRPr="00037273" w:rsidRDefault="0053541C" w:rsidP="0053541C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1C" w:rsidRPr="00037273" w:rsidRDefault="0053541C" w:rsidP="0053541C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7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48" w:type="dxa"/>
            <w:vAlign w:val="center"/>
          </w:tcPr>
          <w:p w:rsidR="0053541C" w:rsidRDefault="0053541C" w:rsidP="0053541C">
            <w:pPr>
              <w:widowControl/>
              <w:jc w:val="left"/>
            </w:pPr>
            <w:r>
              <w:t>讨论题目：环境专业，价值何在？</w:t>
            </w:r>
            <w:r>
              <w:t xml:space="preserve"> </w:t>
            </w:r>
          </w:p>
        </w:tc>
        <w:tc>
          <w:tcPr>
            <w:tcW w:w="3008" w:type="dxa"/>
            <w:vAlign w:val="center"/>
          </w:tcPr>
          <w:p w:rsidR="0053541C" w:rsidRDefault="0053541C" w:rsidP="0053541C">
            <w:r>
              <w:t>（</w:t>
            </w:r>
            <w:r>
              <w:t>1</w:t>
            </w:r>
            <w:r>
              <w:t>）</w:t>
            </w:r>
            <w:r>
              <w:t xml:space="preserve"> </w:t>
            </w:r>
            <w:r>
              <w:t>环境专业简述。</w:t>
            </w:r>
            <w:r>
              <w:t xml:space="preserve"> </w:t>
            </w:r>
            <w:r>
              <w:t>（</w:t>
            </w:r>
            <w:r>
              <w:t>2</w:t>
            </w:r>
            <w:r>
              <w:t>）</w:t>
            </w:r>
            <w:r>
              <w:t xml:space="preserve"> </w:t>
            </w:r>
            <w:r>
              <w:t>环境专业的特点。</w:t>
            </w:r>
            <w:r>
              <w:t xml:space="preserve"> </w:t>
            </w:r>
            <w:r>
              <w:t>（</w:t>
            </w:r>
            <w:r>
              <w:t>3</w:t>
            </w:r>
            <w:r>
              <w:t>）</w:t>
            </w:r>
            <w:r>
              <w:t xml:space="preserve"> </w:t>
            </w:r>
            <w:r>
              <w:t>环境专业的历史、现在、未来。</w:t>
            </w:r>
            <w:r>
              <w:t xml:space="preserve"> </w:t>
            </w:r>
            <w:r>
              <w:t>（</w:t>
            </w:r>
            <w:r>
              <w:t>4</w:t>
            </w:r>
            <w:r>
              <w:t>）</w:t>
            </w:r>
            <w:r>
              <w:t xml:space="preserve"> </w:t>
            </w:r>
            <w:r>
              <w:t>既来之，则安之，为环境保护事业贡献一份力量。</w:t>
            </w:r>
            <w:r>
              <w:t xml:space="preserve"> </w:t>
            </w:r>
          </w:p>
        </w:tc>
        <w:tc>
          <w:tcPr>
            <w:tcW w:w="1241" w:type="dxa"/>
            <w:vAlign w:val="center"/>
          </w:tcPr>
          <w:p w:rsidR="0053541C" w:rsidRDefault="0053541C" w:rsidP="0053541C"/>
        </w:tc>
        <w:tc>
          <w:tcPr>
            <w:tcW w:w="1438" w:type="dxa"/>
            <w:vAlign w:val="center"/>
          </w:tcPr>
          <w:p w:rsidR="0053541C" w:rsidRDefault="0053541C" w:rsidP="0053541C"/>
        </w:tc>
      </w:tr>
      <w:tr w:rsidR="0053541C" w:rsidRPr="00037273" w:rsidTr="00B33465">
        <w:trPr>
          <w:trHeight w:hRule="exact" w:val="624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1C" w:rsidRPr="00037273" w:rsidRDefault="0053541C" w:rsidP="0053541C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1C" w:rsidRPr="00037273" w:rsidRDefault="0053541C" w:rsidP="0053541C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8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48" w:type="dxa"/>
            <w:vAlign w:val="center"/>
          </w:tcPr>
          <w:p w:rsidR="0053541C" w:rsidRDefault="0053541C" w:rsidP="0053541C">
            <w:pPr>
              <w:widowControl/>
              <w:jc w:val="left"/>
            </w:pPr>
            <w:r>
              <w:t>讨论题目：如何规划自己的未来？</w:t>
            </w:r>
            <w:r>
              <w:t xml:space="preserve"> </w:t>
            </w:r>
          </w:p>
        </w:tc>
        <w:tc>
          <w:tcPr>
            <w:tcW w:w="3008" w:type="dxa"/>
            <w:vAlign w:val="center"/>
          </w:tcPr>
          <w:p w:rsidR="0053541C" w:rsidRDefault="0053541C" w:rsidP="0053541C">
            <w:r>
              <w:t>（</w:t>
            </w:r>
            <w:r>
              <w:t>1</w:t>
            </w:r>
            <w:r>
              <w:t>）</w:t>
            </w:r>
            <w:r>
              <w:t xml:space="preserve"> </w:t>
            </w:r>
            <w:r>
              <w:t>未来是什么？</w:t>
            </w:r>
            <w:r>
              <w:t xml:space="preserve"> </w:t>
            </w:r>
            <w:r>
              <w:t>（</w:t>
            </w:r>
            <w:r>
              <w:t>2</w:t>
            </w:r>
            <w:r>
              <w:t>）</w:t>
            </w:r>
            <w:r>
              <w:t xml:space="preserve"> </w:t>
            </w:r>
            <w:r>
              <w:t>为什么要及早规划自己的未来？</w:t>
            </w:r>
            <w:r>
              <w:t xml:space="preserve"> </w:t>
            </w:r>
            <w:r>
              <w:t>（</w:t>
            </w:r>
            <w:r>
              <w:t>3</w:t>
            </w:r>
            <w:r>
              <w:t>）</w:t>
            </w:r>
            <w:r>
              <w:t xml:space="preserve"> </w:t>
            </w:r>
            <w:r>
              <w:t>老师结合自己的人生经历，自我解剖，讨论如何规划自己的未来。</w:t>
            </w:r>
            <w:r>
              <w:t xml:space="preserve"> </w:t>
            </w:r>
            <w:r>
              <w:t>（</w:t>
            </w:r>
            <w:r>
              <w:t>4</w:t>
            </w:r>
            <w:r>
              <w:t>）</w:t>
            </w:r>
            <w:r>
              <w:t xml:space="preserve"> </w:t>
            </w:r>
            <w:r>
              <w:t>安排每位同学思考自己的人生规划。</w:t>
            </w:r>
            <w:r>
              <w:t xml:space="preserve"> </w:t>
            </w:r>
          </w:p>
        </w:tc>
        <w:tc>
          <w:tcPr>
            <w:tcW w:w="1241" w:type="dxa"/>
            <w:vAlign w:val="center"/>
          </w:tcPr>
          <w:p w:rsidR="0053541C" w:rsidRDefault="0053541C" w:rsidP="0053541C"/>
        </w:tc>
        <w:tc>
          <w:tcPr>
            <w:tcW w:w="1438" w:type="dxa"/>
            <w:vAlign w:val="center"/>
          </w:tcPr>
          <w:p w:rsidR="0053541C" w:rsidRDefault="0053541C" w:rsidP="0053541C"/>
        </w:tc>
      </w:tr>
      <w:tr w:rsidR="0053541C" w:rsidRPr="00037273" w:rsidTr="00B33465">
        <w:trPr>
          <w:trHeight w:hRule="exact" w:val="624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1C" w:rsidRPr="00037273" w:rsidRDefault="0053541C" w:rsidP="0053541C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1C" w:rsidRPr="00037273" w:rsidRDefault="0053541C" w:rsidP="0053541C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9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48" w:type="dxa"/>
            <w:vAlign w:val="center"/>
          </w:tcPr>
          <w:p w:rsidR="0053541C" w:rsidRDefault="0053541C" w:rsidP="0053541C">
            <w:pPr>
              <w:widowControl/>
              <w:jc w:val="left"/>
            </w:pPr>
            <w:r>
              <w:t>每位同学</w:t>
            </w:r>
            <w:proofErr w:type="gramStart"/>
            <w:r>
              <w:t>注意汇报</w:t>
            </w:r>
            <w:proofErr w:type="gramEnd"/>
            <w:r>
              <w:t>自己的未来规划。</w:t>
            </w:r>
            <w:r>
              <w:t xml:space="preserve"> </w:t>
            </w:r>
          </w:p>
        </w:tc>
        <w:tc>
          <w:tcPr>
            <w:tcW w:w="3008" w:type="dxa"/>
            <w:vAlign w:val="center"/>
          </w:tcPr>
          <w:p w:rsidR="0053541C" w:rsidRDefault="0053541C" w:rsidP="0053541C">
            <w:r>
              <w:t>每位同学</w:t>
            </w:r>
            <w:proofErr w:type="gramStart"/>
            <w:r>
              <w:t>注意汇报</w:t>
            </w:r>
            <w:proofErr w:type="gramEnd"/>
            <w:r>
              <w:t>自己的未来规划。</w:t>
            </w:r>
          </w:p>
        </w:tc>
        <w:tc>
          <w:tcPr>
            <w:tcW w:w="1241" w:type="dxa"/>
            <w:vAlign w:val="center"/>
          </w:tcPr>
          <w:p w:rsidR="0053541C" w:rsidRDefault="0053541C" w:rsidP="0053541C"/>
        </w:tc>
        <w:tc>
          <w:tcPr>
            <w:tcW w:w="1438" w:type="dxa"/>
            <w:vAlign w:val="center"/>
          </w:tcPr>
          <w:p w:rsidR="0053541C" w:rsidRDefault="0053541C" w:rsidP="0053541C"/>
        </w:tc>
      </w:tr>
      <w:tr w:rsidR="0053541C" w:rsidRPr="00037273" w:rsidTr="00B33465">
        <w:trPr>
          <w:trHeight w:hRule="exact" w:val="624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1C" w:rsidRPr="00037273" w:rsidRDefault="0053541C" w:rsidP="0053541C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1C" w:rsidRPr="00037273" w:rsidRDefault="0053541C" w:rsidP="0053541C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10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48" w:type="dxa"/>
            <w:vAlign w:val="center"/>
          </w:tcPr>
          <w:p w:rsidR="0053541C" w:rsidRDefault="0053541C" w:rsidP="0053541C"/>
        </w:tc>
        <w:tc>
          <w:tcPr>
            <w:tcW w:w="3008" w:type="dxa"/>
            <w:vAlign w:val="center"/>
          </w:tcPr>
          <w:p w:rsidR="0053541C" w:rsidRDefault="0053541C" w:rsidP="0053541C"/>
        </w:tc>
        <w:tc>
          <w:tcPr>
            <w:tcW w:w="1241" w:type="dxa"/>
            <w:vAlign w:val="center"/>
          </w:tcPr>
          <w:p w:rsidR="0053541C" w:rsidRDefault="0053541C" w:rsidP="0053541C"/>
        </w:tc>
        <w:tc>
          <w:tcPr>
            <w:tcW w:w="1438" w:type="dxa"/>
            <w:vAlign w:val="center"/>
          </w:tcPr>
          <w:p w:rsidR="0053541C" w:rsidRDefault="0053541C" w:rsidP="0053541C"/>
        </w:tc>
      </w:tr>
      <w:tr w:rsidR="0053541C" w:rsidRPr="00037273" w:rsidTr="00B33465">
        <w:trPr>
          <w:trHeight w:hRule="exact" w:val="624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1C" w:rsidRPr="00037273" w:rsidRDefault="0053541C" w:rsidP="0053541C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1C" w:rsidRPr="00037273" w:rsidRDefault="0053541C" w:rsidP="0053541C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11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48" w:type="dxa"/>
            <w:vAlign w:val="center"/>
          </w:tcPr>
          <w:p w:rsidR="0053541C" w:rsidRDefault="0053541C" w:rsidP="0053541C"/>
        </w:tc>
        <w:tc>
          <w:tcPr>
            <w:tcW w:w="3008" w:type="dxa"/>
            <w:vAlign w:val="center"/>
          </w:tcPr>
          <w:p w:rsidR="0053541C" w:rsidRDefault="0053541C" w:rsidP="0053541C"/>
        </w:tc>
        <w:tc>
          <w:tcPr>
            <w:tcW w:w="1241" w:type="dxa"/>
            <w:vAlign w:val="center"/>
          </w:tcPr>
          <w:p w:rsidR="0053541C" w:rsidRDefault="0053541C" w:rsidP="0053541C"/>
        </w:tc>
        <w:tc>
          <w:tcPr>
            <w:tcW w:w="1438" w:type="dxa"/>
            <w:vAlign w:val="center"/>
          </w:tcPr>
          <w:p w:rsidR="0053541C" w:rsidRDefault="0053541C" w:rsidP="0053541C"/>
        </w:tc>
      </w:tr>
      <w:tr w:rsidR="0053541C" w:rsidRPr="00037273" w:rsidTr="00B33465">
        <w:trPr>
          <w:trHeight w:hRule="exact" w:val="624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1C" w:rsidRPr="00037273" w:rsidRDefault="0053541C" w:rsidP="0053541C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1C" w:rsidRPr="00037273" w:rsidRDefault="0053541C" w:rsidP="0053541C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12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48" w:type="dxa"/>
            <w:vAlign w:val="center"/>
          </w:tcPr>
          <w:p w:rsidR="0053541C" w:rsidRDefault="0053541C" w:rsidP="0053541C"/>
        </w:tc>
        <w:tc>
          <w:tcPr>
            <w:tcW w:w="3008" w:type="dxa"/>
            <w:vAlign w:val="center"/>
          </w:tcPr>
          <w:p w:rsidR="0053541C" w:rsidRDefault="0053541C" w:rsidP="0053541C"/>
        </w:tc>
        <w:tc>
          <w:tcPr>
            <w:tcW w:w="1241" w:type="dxa"/>
            <w:vAlign w:val="center"/>
          </w:tcPr>
          <w:p w:rsidR="0053541C" w:rsidRDefault="0053541C" w:rsidP="0053541C"/>
        </w:tc>
        <w:tc>
          <w:tcPr>
            <w:tcW w:w="1438" w:type="dxa"/>
            <w:vAlign w:val="center"/>
          </w:tcPr>
          <w:p w:rsidR="0053541C" w:rsidRDefault="0053541C" w:rsidP="0053541C"/>
        </w:tc>
      </w:tr>
      <w:tr w:rsidR="0053541C" w:rsidRPr="00037273" w:rsidTr="00B33465">
        <w:trPr>
          <w:trHeight w:hRule="exact" w:val="624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1C" w:rsidRPr="00037273" w:rsidRDefault="0053541C" w:rsidP="0053541C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1C" w:rsidRPr="00037273" w:rsidRDefault="0053541C" w:rsidP="0053541C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13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48" w:type="dxa"/>
            <w:vAlign w:val="center"/>
          </w:tcPr>
          <w:p w:rsidR="0053541C" w:rsidRDefault="0053541C" w:rsidP="0053541C"/>
        </w:tc>
        <w:tc>
          <w:tcPr>
            <w:tcW w:w="3008" w:type="dxa"/>
            <w:vAlign w:val="center"/>
          </w:tcPr>
          <w:p w:rsidR="0053541C" w:rsidRDefault="0053541C" w:rsidP="0053541C"/>
        </w:tc>
        <w:tc>
          <w:tcPr>
            <w:tcW w:w="1241" w:type="dxa"/>
            <w:vAlign w:val="center"/>
          </w:tcPr>
          <w:p w:rsidR="0053541C" w:rsidRDefault="0053541C" w:rsidP="0053541C"/>
        </w:tc>
        <w:tc>
          <w:tcPr>
            <w:tcW w:w="1438" w:type="dxa"/>
            <w:vAlign w:val="center"/>
          </w:tcPr>
          <w:p w:rsidR="0053541C" w:rsidRDefault="0053541C" w:rsidP="0053541C"/>
        </w:tc>
      </w:tr>
      <w:tr w:rsidR="0053541C" w:rsidRPr="00037273" w:rsidTr="00B33465">
        <w:trPr>
          <w:trHeight w:hRule="exact" w:val="624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1C" w:rsidRPr="00037273" w:rsidRDefault="0053541C" w:rsidP="0053541C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1C" w:rsidRPr="00037273" w:rsidRDefault="0053541C" w:rsidP="0053541C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14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48" w:type="dxa"/>
            <w:vAlign w:val="center"/>
          </w:tcPr>
          <w:p w:rsidR="0053541C" w:rsidRDefault="0053541C" w:rsidP="0053541C"/>
        </w:tc>
        <w:tc>
          <w:tcPr>
            <w:tcW w:w="3008" w:type="dxa"/>
            <w:vAlign w:val="center"/>
          </w:tcPr>
          <w:p w:rsidR="0053541C" w:rsidRDefault="0053541C" w:rsidP="0053541C"/>
        </w:tc>
        <w:tc>
          <w:tcPr>
            <w:tcW w:w="1241" w:type="dxa"/>
            <w:vAlign w:val="center"/>
          </w:tcPr>
          <w:p w:rsidR="0053541C" w:rsidRDefault="0053541C" w:rsidP="0053541C"/>
        </w:tc>
        <w:tc>
          <w:tcPr>
            <w:tcW w:w="1438" w:type="dxa"/>
            <w:vAlign w:val="center"/>
          </w:tcPr>
          <w:p w:rsidR="0053541C" w:rsidRDefault="0053541C" w:rsidP="0053541C"/>
        </w:tc>
      </w:tr>
      <w:tr w:rsidR="0053541C" w:rsidRPr="00037273" w:rsidTr="00B33465">
        <w:trPr>
          <w:trHeight w:hRule="exact" w:val="624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1C" w:rsidRPr="00037273" w:rsidRDefault="0053541C" w:rsidP="0053541C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1C" w:rsidRPr="00037273" w:rsidRDefault="0053541C" w:rsidP="0053541C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15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48" w:type="dxa"/>
            <w:vAlign w:val="center"/>
          </w:tcPr>
          <w:p w:rsidR="0053541C" w:rsidRDefault="0053541C" w:rsidP="0053541C"/>
        </w:tc>
        <w:tc>
          <w:tcPr>
            <w:tcW w:w="3008" w:type="dxa"/>
            <w:vAlign w:val="center"/>
          </w:tcPr>
          <w:p w:rsidR="0053541C" w:rsidRDefault="0053541C" w:rsidP="0053541C"/>
        </w:tc>
        <w:tc>
          <w:tcPr>
            <w:tcW w:w="1241" w:type="dxa"/>
            <w:vAlign w:val="center"/>
          </w:tcPr>
          <w:p w:rsidR="0053541C" w:rsidRDefault="0053541C" w:rsidP="0053541C"/>
        </w:tc>
        <w:tc>
          <w:tcPr>
            <w:tcW w:w="1438" w:type="dxa"/>
            <w:vAlign w:val="center"/>
          </w:tcPr>
          <w:p w:rsidR="0053541C" w:rsidRDefault="0053541C" w:rsidP="0053541C"/>
        </w:tc>
      </w:tr>
      <w:tr w:rsidR="0053541C" w:rsidRPr="00037273" w:rsidTr="00B33465">
        <w:trPr>
          <w:trHeight w:hRule="exact" w:val="624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1C" w:rsidRPr="00037273" w:rsidRDefault="0053541C" w:rsidP="0053541C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1C" w:rsidRPr="00037273" w:rsidRDefault="0053541C" w:rsidP="0053541C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16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48" w:type="dxa"/>
            <w:vAlign w:val="center"/>
          </w:tcPr>
          <w:p w:rsidR="0053541C" w:rsidRDefault="0053541C" w:rsidP="0053541C"/>
        </w:tc>
        <w:tc>
          <w:tcPr>
            <w:tcW w:w="3008" w:type="dxa"/>
            <w:vAlign w:val="center"/>
          </w:tcPr>
          <w:p w:rsidR="0053541C" w:rsidRDefault="0053541C" w:rsidP="0053541C"/>
        </w:tc>
        <w:tc>
          <w:tcPr>
            <w:tcW w:w="1241" w:type="dxa"/>
            <w:vAlign w:val="center"/>
          </w:tcPr>
          <w:p w:rsidR="0053541C" w:rsidRDefault="0053541C" w:rsidP="0053541C"/>
        </w:tc>
        <w:tc>
          <w:tcPr>
            <w:tcW w:w="1438" w:type="dxa"/>
            <w:vAlign w:val="center"/>
          </w:tcPr>
          <w:p w:rsidR="0053541C" w:rsidRDefault="0053541C" w:rsidP="0053541C"/>
        </w:tc>
      </w:tr>
      <w:tr w:rsidR="0053541C" w:rsidRPr="00037273" w:rsidTr="00B33465">
        <w:trPr>
          <w:trHeight w:hRule="exact" w:val="624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1C" w:rsidRPr="00037273" w:rsidRDefault="0053541C" w:rsidP="0053541C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1C" w:rsidRPr="00037273" w:rsidRDefault="0053541C" w:rsidP="0053541C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17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48" w:type="dxa"/>
            <w:vAlign w:val="center"/>
          </w:tcPr>
          <w:p w:rsidR="0053541C" w:rsidRDefault="0053541C" w:rsidP="0053541C"/>
        </w:tc>
        <w:tc>
          <w:tcPr>
            <w:tcW w:w="3008" w:type="dxa"/>
            <w:vAlign w:val="center"/>
          </w:tcPr>
          <w:p w:rsidR="0053541C" w:rsidRDefault="0053541C" w:rsidP="0053541C"/>
        </w:tc>
        <w:tc>
          <w:tcPr>
            <w:tcW w:w="1241" w:type="dxa"/>
            <w:vAlign w:val="center"/>
          </w:tcPr>
          <w:p w:rsidR="0053541C" w:rsidRDefault="0053541C" w:rsidP="0053541C"/>
        </w:tc>
        <w:tc>
          <w:tcPr>
            <w:tcW w:w="1438" w:type="dxa"/>
            <w:vAlign w:val="center"/>
          </w:tcPr>
          <w:p w:rsidR="0053541C" w:rsidRDefault="0053541C" w:rsidP="0053541C"/>
        </w:tc>
      </w:tr>
      <w:tr w:rsidR="0053541C" w:rsidRPr="00037273" w:rsidTr="00B33465">
        <w:trPr>
          <w:trHeight w:hRule="exact"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1C" w:rsidRPr="00037273" w:rsidRDefault="0053541C" w:rsidP="0053541C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1C" w:rsidRPr="00037273" w:rsidRDefault="0053541C" w:rsidP="0053541C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8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48" w:type="dxa"/>
            <w:vAlign w:val="center"/>
          </w:tcPr>
          <w:p w:rsidR="0053541C" w:rsidRDefault="0053541C" w:rsidP="0053541C"/>
        </w:tc>
        <w:tc>
          <w:tcPr>
            <w:tcW w:w="3008" w:type="dxa"/>
            <w:vAlign w:val="center"/>
          </w:tcPr>
          <w:p w:rsidR="0053541C" w:rsidRDefault="0053541C" w:rsidP="0053541C"/>
        </w:tc>
        <w:tc>
          <w:tcPr>
            <w:tcW w:w="1241" w:type="dxa"/>
            <w:vAlign w:val="center"/>
          </w:tcPr>
          <w:p w:rsidR="0053541C" w:rsidRDefault="0053541C" w:rsidP="00535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53541C" w:rsidRDefault="0053541C" w:rsidP="0053541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C4529" w:rsidRDefault="00CC4529" w:rsidP="00CC4529">
      <w:pPr>
        <w:adjustRightInd w:val="0"/>
        <w:snapToGrid w:val="0"/>
        <w:spacing w:line="300" w:lineRule="auto"/>
        <w:rPr>
          <w:rFonts w:ascii="宋体" w:hAnsi="宋体"/>
          <w:szCs w:val="21"/>
        </w:rPr>
      </w:pPr>
      <w:r w:rsidRPr="00570576">
        <w:rPr>
          <w:rFonts w:ascii="宋体" w:hAnsi="宋体" w:hint="eastAsia"/>
          <w:szCs w:val="21"/>
        </w:rPr>
        <w:t>注：</w:t>
      </w:r>
      <w:r>
        <w:rPr>
          <w:rFonts w:ascii="宋体" w:hAnsi="宋体" w:hint="eastAsia"/>
          <w:szCs w:val="21"/>
        </w:rPr>
        <w:t>1. 掌握程度指学生应掌握教师讲授内容的程度，分为“熟练掌握、熟悉、了解”等；</w:t>
      </w:r>
    </w:p>
    <w:p w:rsidR="00CC4529" w:rsidRDefault="00CC4529" w:rsidP="00CC4529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  <w:r>
        <w:rPr>
          <w:rFonts w:ascii="宋体" w:hAnsi="宋体" w:hint="eastAsia"/>
          <w:szCs w:val="21"/>
        </w:rPr>
        <w:t xml:space="preserve">2. </w:t>
      </w:r>
      <w:r w:rsidRPr="00570576">
        <w:rPr>
          <w:rFonts w:ascii="宋体" w:hAnsi="宋体" w:hint="eastAsia"/>
          <w:szCs w:val="21"/>
        </w:rPr>
        <w:t>学习</w:t>
      </w:r>
      <w:r>
        <w:rPr>
          <w:rFonts w:ascii="宋体" w:hAnsi="宋体" w:hint="eastAsia"/>
          <w:szCs w:val="21"/>
        </w:rPr>
        <w:t>内容</w:t>
      </w:r>
      <w:r w:rsidRPr="00570576">
        <w:rPr>
          <w:rFonts w:ascii="宋体" w:hAnsi="宋体" w:hint="eastAsia"/>
          <w:szCs w:val="21"/>
        </w:rPr>
        <w:t>包括</w:t>
      </w:r>
      <w:r w:rsidRPr="00570576">
        <w:rPr>
          <w:rFonts w:hint="eastAsia"/>
          <w:szCs w:val="21"/>
        </w:rPr>
        <w:t>课前阅读、课程作业、课后复习、文献</w:t>
      </w:r>
      <w:r>
        <w:rPr>
          <w:rFonts w:hint="eastAsia"/>
          <w:szCs w:val="21"/>
        </w:rPr>
        <w:t>综述</w:t>
      </w:r>
      <w:r w:rsidRPr="00570576">
        <w:rPr>
          <w:rFonts w:hint="eastAsia"/>
          <w:szCs w:val="21"/>
        </w:rPr>
        <w:t>、课下实验、课程论文</w:t>
      </w:r>
      <w:r>
        <w:rPr>
          <w:rFonts w:hint="eastAsia"/>
          <w:szCs w:val="21"/>
        </w:rPr>
        <w:t>等；</w:t>
      </w:r>
    </w:p>
    <w:p w:rsidR="00CC4529" w:rsidRPr="00DF7D38" w:rsidRDefault="00CC4529" w:rsidP="00CC4529">
      <w:pPr>
        <w:adjustRightInd w:val="0"/>
        <w:snapToGrid w:val="0"/>
        <w:spacing w:line="300" w:lineRule="auto"/>
        <w:rPr>
          <w:rFonts w:ascii="宋体"/>
          <w:szCs w:val="21"/>
        </w:rPr>
      </w:pPr>
      <w:r>
        <w:rPr>
          <w:rFonts w:ascii="宋体" w:hint="eastAsia"/>
          <w:szCs w:val="21"/>
        </w:rPr>
        <w:t xml:space="preserve">    3. 在教学过程中，“教学进度及基本内容”可以根据实际情况有小幅度调整。</w:t>
      </w:r>
    </w:p>
    <w:p w:rsidR="00CC4529" w:rsidRDefault="00CC4529" w:rsidP="00CC4529">
      <w:pPr>
        <w:adjustRightInd w:val="0"/>
        <w:snapToGrid w:val="0"/>
        <w:spacing w:line="300" w:lineRule="auto"/>
        <w:ind w:firstLineChars="100" w:firstLine="281"/>
        <w:rPr>
          <w:b/>
          <w:sz w:val="28"/>
          <w:szCs w:val="28"/>
        </w:rPr>
      </w:pPr>
    </w:p>
    <w:p w:rsidR="00CC4529" w:rsidRPr="00570576" w:rsidRDefault="00CC4529" w:rsidP="00CC4529">
      <w:pPr>
        <w:adjustRightInd w:val="0"/>
        <w:snapToGrid w:val="0"/>
        <w:spacing w:line="300" w:lineRule="auto"/>
        <w:ind w:firstLineChars="100" w:firstLine="281"/>
        <w:rPr>
          <w:b/>
          <w:sz w:val="28"/>
          <w:szCs w:val="28"/>
        </w:rPr>
      </w:pPr>
      <w:r w:rsidRPr="00037273">
        <w:rPr>
          <w:rFonts w:hint="eastAsia"/>
          <w:b/>
          <w:sz w:val="28"/>
          <w:szCs w:val="28"/>
        </w:rPr>
        <w:t>三、</w:t>
      </w:r>
      <w:r w:rsidRPr="00037273">
        <w:rPr>
          <w:rFonts w:ascii="宋体" w:hAnsi="宋体" w:hint="eastAsia"/>
          <w:b/>
          <w:sz w:val="28"/>
          <w:szCs w:val="28"/>
        </w:rPr>
        <w:t>推荐教材及</w:t>
      </w:r>
      <w:r>
        <w:rPr>
          <w:rFonts w:ascii="宋体" w:hAnsi="宋体" w:hint="eastAsia"/>
          <w:b/>
          <w:sz w:val="28"/>
          <w:szCs w:val="28"/>
        </w:rPr>
        <w:t>阅读文献（包括按章节提供必读文献和参考文献</w:t>
      </w:r>
      <w:r>
        <w:rPr>
          <w:rFonts w:ascii="宋体" w:hAnsi="宋体"/>
          <w:b/>
          <w:sz w:val="28"/>
          <w:szCs w:val="28"/>
        </w:rPr>
        <w:t>）</w:t>
      </w:r>
    </w:p>
    <w:p w:rsidR="00CC4529" w:rsidRPr="0005644D" w:rsidRDefault="0053541C" w:rsidP="00CC4529">
      <w:pPr>
        <w:tabs>
          <w:tab w:val="left" w:pos="600"/>
        </w:tabs>
        <w:adjustRightInd w:val="0"/>
        <w:snapToGrid w:val="0"/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无</w:t>
      </w:r>
      <w:bookmarkStart w:id="0" w:name="_GoBack"/>
      <w:bookmarkEnd w:id="0"/>
    </w:p>
    <w:p w:rsidR="00CC4529" w:rsidRDefault="00CC4529" w:rsidP="00CC4529">
      <w:pPr>
        <w:adjustRightInd w:val="0"/>
        <w:snapToGrid w:val="0"/>
        <w:spacing w:line="300" w:lineRule="auto"/>
        <w:ind w:firstLineChars="200" w:firstLine="560"/>
        <w:rPr>
          <w:sz w:val="28"/>
          <w:szCs w:val="28"/>
        </w:rPr>
      </w:pPr>
    </w:p>
    <w:p w:rsidR="00CC4529" w:rsidRPr="00037273" w:rsidRDefault="00CC4529" w:rsidP="00CC4529">
      <w:pPr>
        <w:adjustRightInd w:val="0"/>
        <w:snapToGrid w:val="0"/>
        <w:spacing w:line="300" w:lineRule="auto"/>
        <w:ind w:firstLineChars="200" w:firstLine="560"/>
        <w:rPr>
          <w:sz w:val="28"/>
          <w:szCs w:val="28"/>
        </w:rPr>
      </w:pPr>
      <w:r w:rsidRPr="00037273">
        <w:rPr>
          <w:rFonts w:hint="eastAsia"/>
          <w:sz w:val="28"/>
          <w:szCs w:val="28"/>
        </w:rPr>
        <w:t>课程负责人</w:t>
      </w:r>
      <w:r>
        <w:rPr>
          <w:rFonts w:hint="eastAsia"/>
          <w:sz w:val="28"/>
          <w:szCs w:val="28"/>
        </w:rPr>
        <w:t>（签字）</w:t>
      </w:r>
      <w:r w:rsidRPr="00037273">
        <w:rPr>
          <w:rFonts w:hint="eastAsia"/>
          <w:sz w:val="28"/>
          <w:szCs w:val="28"/>
        </w:rPr>
        <w:t>：</w:t>
      </w:r>
      <w:r w:rsidRPr="00037273">
        <w:rPr>
          <w:sz w:val="28"/>
          <w:szCs w:val="28"/>
        </w:rPr>
        <w:t xml:space="preserve">    </w:t>
      </w:r>
    </w:p>
    <w:p w:rsidR="00CC4529" w:rsidRPr="00037273" w:rsidRDefault="00CC4529" w:rsidP="00CC4529">
      <w:pPr>
        <w:adjustRightInd w:val="0"/>
        <w:snapToGrid w:val="0"/>
        <w:spacing w:line="30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基层教学组织（</w:t>
      </w:r>
      <w:r w:rsidRPr="00037273">
        <w:rPr>
          <w:rFonts w:hint="eastAsia"/>
          <w:sz w:val="28"/>
          <w:szCs w:val="28"/>
        </w:rPr>
        <w:t>教研室</w:t>
      </w:r>
      <w:r>
        <w:rPr>
          <w:rFonts w:hint="eastAsia"/>
          <w:sz w:val="28"/>
          <w:szCs w:val="28"/>
        </w:rPr>
        <w:t>）负责人（签字）</w:t>
      </w:r>
      <w:r w:rsidRPr="00037273"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 </w:t>
      </w:r>
    </w:p>
    <w:p w:rsidR="00CC4529" w:rsidRDefault="00CC4529" w:rsidP="00CC4529">
      <w:pPr>
        <w:adjustRightInd w:val="0"/>
        <w:snapToGrid w:val="0"/>
        <w:spacing w:line="300" w:lineRule="auto"/>
        <w:ind w:firstLineChars="200" w:firstLine="560"/>
        <w:rPr>
          <w:sz w:val="28"/>
          <w:szCs w:val="28"/>
        </w:rPr>
      </w:pPr>
      <w:r w:rsidRPr="00037273">
        <w:rPr>
          <w:rFonts w:hint="eastAsia"/>
          <w:sz w:val="28"/>
          <w:szCs w:val="28"/>
        </w:rPr>
        <w:t>学院（系）</w:t>
      </w:r>
      <w:r>
        <w:rPr>
          <w:rFonts w:hint="eastAsia"/>
          <w:sz w:val="28"/>
          <w:szCs w:val="28"/>
        </w:rPr>
        <w:t>、部主管领导（签字）</w:t>
      </w:r>
      <w:r w:rsidRPr="00037273"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    </w:t>
      </w:r>
    </w:p>
    <w:p w:rsidR="00CC4529" w:rsidRDefault="00CC4529" w:rsidP="00CC4529">
      <w:pPr>
        <w:adjustRightInd w:val="0"/>
        <w:snapToGrid w:val="0"/>
        <w:spacing w:line="300" w:lineRule="auto"/>
        <w:ind w:firstLineChars="200" w:firstLine="560"/>
        <w:rPr>
          <w:sz w:val="28"/>
          <w:szCs w:val="28"/>
        </w:rPr>
      </w:pPr>
      <w:r w:rsidRPr="00037273">
        <w:rPr>
          <w:rFonts w:hint="eastAsia"/>
          <w:sz w:val="28"/>
          <w:szCs w:val="28"/>
        </w:rPr>
        <w:t>学院（系）</w:t>
      </w:r>
      <w:r>
        <w:rPr>
          <w:rFonts w:hint="eastAsia"/>
          <w:sz w:val="28"/>
          <w:szCs w:val="28"/>
        </w:rPr>
        <w:t>、部（</w:t>
      </w:r>
      <w:r w:rsidRPr="00037273">
        <w:rPr>
          <w:rFonts w:hint="eastAsia"/>
          <w:sz w:val="28"/>
          <w:szCs w:val="28"/>
        </w:rPr>
        <w:t>盖章</w:t>
      </w:r>
      <w:r>
        <w:rPr>
          <w:rFonts w:hint="eastAsia"/>
          <w:sz w:val="28"/>
          <w:szCs w:val="28"/>
        </w:rPr>
        <w:t>）</w:t>
      </w:r>
    </w:p>
    <w:p w:rsidR="00CC4529" w:rsidRPr="00037273" w:rsidRDefault="00CC4529" w:rsidP="00CC4529">
      <w:pPr>
        <w:adjustRightInd w:val="0"/>
        <w:snapToGrid w:val="0"/>
        <w:spacing w:line="300" w:lineRule="auto"/>
        <w:ind w:firstLineChars="200" w:firstLine="560"/>
        <w:rPr>
          <w:sz w:val="28"/>
          <w:szCs w:val="28"/>
        </w:rPr>
      </w:pPr>
    </w:p>
    <w:p w:rsidR="00CC4529" w:rsidRPr="00037273" w:rsidRDefault="00CC4529" w:rsidP="00CC4529">
      <w:pPr>
        <w:adjustRightInd w:val="0"/>
        <w:snapToGrid w:val="0"/>
        <w:spacing w:line="300" w:lineRule="auto"/>
        <w:rPr>
          <w:sz w:val="28"/>
          <w:szCs w:val="28"/>
        </w:rPr>
      </w:pPr>
      <w:r>
        <w:rPr>
          <w:rFonts w:hint="eastAsia"/>
        </w:rPr>
        <w:t xml:space="preserve">                                                   </w:t>
      </w:r>
      <w:r w:rsidRPr="00037273">
        <w:t>_________</w:t>
      </w:r>
      <w:r w:rsidRPr="00037273">
        <w:rPr>
          <w:rFonts w:hint="eastAsia"/>
        </w:rPr>
        <w:t>年</w:t>
      </w:r>
      <w:r w:rsidRPr="00037273">
        <w:t>____</w:t>
      </w:r>
      <w:r w:rsidRPr="00037273">
        <w:rPr>
          <w:rFonts w:hint="eastAsia"/>
        </w:rPr>
        <w:t>月</w:t>
      </w:r>
      <w:r w:rsidRPr="00037273">
        <w:t>____</w:t>
      </w:r>
      <w:r w:rsidRPr="00037273">
        <w:rPr>
          <w:rFonts w:hint="eastAsia"/>
        </w:rPr>
        <w:t>日</w:t>
      </w:r>
      <w:r w:rsidRPr="00037273">
        <w:t xml:space="preserve">  </w:t>
      </w:r>
    </w:p>
    <w:p w:rsidR="00A97A03" w:rsidRDefault="00A97A03"/>
    <w:sectPr w:rsidR="00A97A03" w:rsidSect="00E71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FDF" w:rsidRDefault="00E34FDF" w:rsidP="00306D4E">
      <w:r>
        <w:separator/>
      </w:r>
    </w:p>
  </w:endnote>
  <w:endnote w:type="continuationSeparator" w:id="0">
    <w:p w:rsidR="00E34FDF" w:rsidRDefault="00E34FDF" w:rsidP="0030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FDF" w:rsidRDefault="00E34FDF" w:rsidP="00306D4E">
      <w:r>
        <w:separator/>
      </w:r>
    </w:p>
  </w:footnote>
  <w:footnote w:type="continuationSeparator" w:id="0">
    <w:p w:rsidR="00E34FDF" w:rsidRDefault="00E34FDF" w:rsidP="00306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529"/>
    <w:rsid w:val="00003CAC"/>
    <w:rsid w:val="0001197B"/>
    <w:rsid w:val="000E62E8"/>
    <w:rsid w:val="00137AD6"/>
    <w:rsid w:val="002832A5"/>
    <w:rsid w:val="00306D4E"/>
    <w:rsid w:val="0039325E"/>
    <w:rsid w:val="004007BE"/>
    <w:rsid w:val="00444058"/>
    <w:rsid w:val="004D4635"/>
    <w:rsid w:val="0053541C"/>
    <w:rsid w:val="00635629"/>
    <w:rsid w:val="00650D41"/>
    <w:rsid w:val="006866C8"/>
    <w:rsid w:val="006A2D11"/>
    <w:rsid w:val="0076340D"/>
    <w:rsid w:val="008F5A0A"/>
    <w:rsid w:val="009D5A15"/>
    <w:rsid w:val="00A04B47"/>
    <w:rsid w:val="00A571E6"/>
    <w:rsid w:val="00A97A03"/>
    <w:rsid w:val="00AE165E"/>
    <w:rsid w:val="00B33465"/>
    <w:rsid w:val="00B70361"/>
    <w:rsid w:val="00BE3CE6"/>
    <w:rsid w:val="00CC4529"/>
    <w:rsid w:val="00CD41F1"/>
    <w:rsid w:val="00E34FDF"/>
    <w:rsid w:val="00E71E0C"/>
    <w:rsid w:val="00E9527B"/>
    <w:rsid w:val="00ED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B1A9A"/>
  <w15:docId w15:val="{FA159E07-E94F-45E9-A3E8-99FDF6B6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5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452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C452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text2">
    <w:name w:val="text2"/>
    <w:basedOn w:val="a0"/>
    <w:rsid w:val="00CC4529"/>
  </w:style>
  <w:style w:type="paragraph" w:customStyle="1" w:styleId="11">
    <w:name w:val="列出段落1"/>
    <w:basedOn w:val="a"/>
    <w:semiHidden/>
    <w:rsid w:val="00CC4529"/>
    <w:pPr>
      <w:adjustRightInd w:val="0"/>
      <w:snapToGrid w:val="0"/>
      <w:spacing w:after="120" w:line="276" w:lineRule="auto"/>
      <w:ind w:firstLineChars="200" w:firstLine="420"/>
      <w:jc w:val="left"/>
    </w:pPr>
    <w:rPr>
      <w:rFonts w:ascii="仿宋_GB2312" w:hAnsi="Calibri"/>
      <w:bCs/>
      <w:sz w:val="24"/>
    </w:rPr>
  </w:style>
  <w:style w:type="character" w:customStyle="1" w:styleId="10">
    <w:name w:val="标题 1 字符"/>
    <w:basedOn w:val="a0"/>
    <w:link w:val="1"/>
    <w:uiPriority w:val="9"/>
    <w:rsid w:val="00CC452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4">
    <w:name w:val="header"/>
    <w:basedOn w:val="a"/>
    <w:link w:val="a5"/>
    <w:uiPriority w:val="99"/>
    <w:semiHidden/>
    <w:unhideWhenUsed/>
    <w:rsid w:val="00306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306D4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306D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306D4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xuting</dc:creator>
  <cp:lastModifiedBy>镁铷 朱</cp:lastModifiedBy>
  <cp:revision>10</cp:revision>
  <dcterms:created xsi:type="dcterms:W3CDTF">2016-12-14T06:43:00Z</dcterms:created>
  <dcterms:modified xsi:type="dcterms:W3CDTF">2018-09-27T08:18:00Z</dcterms:modified>
</cp:coreProperties>
</file>